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sdt>
      <w:sdtPr>
        <w:rPr>
          <w:rFonts w:ascii="宋体" w:hAnsi="宋体" w:eastAsia="宋体" w:cstheme="minorBidi"/>
          <w:kern w:val="2"/>
          <w:sz w:val="21"/>
          <w:szCs w:val="22"/>
          <w:lang w:val="en-US" w:eastAsia="zh-CN" w:bidi="ar-SA"/>
        </w:rPr>
        <w:id w:val="147458094"/>
        <w15:color w:val="DBDBDB"/>
        <w:docPartObj>
          <w:docPartGallery w:val="Table of Contents"/>
          <w:docPartUnique/>
        </w:docPartObj>
      </w:sdtPr>
      <w:sdtEndPr>
        <w:rPr>
          <w:rFonts w:ascii="宋体" w:hAnsi="宋体" w:eastAsia="宋体" w:cstheme="minorBidi"/>
          <w:kern w:val="2"/>
          <w:sz w:val="21"/>
          <w:szCs w:val="22"/>
          <w:lang w:val="en-US" w:eastAsia="zh-CN" w:bidi="ar-SA"/>
        </w:rPr>
      </w:sdtEndPr>
      <w:sdtContent>
        <w:p w14:paraId="7F41C229">
          <w:pPr>
            <w:spacing w:before="0" w:beforeLines="0" w:after="0" w:afterLines="0" w:line="240" w:lineRule="auto"/>
            <w:ind w:left="0" w:leftChars="0" w:right="0" w:rightChars="0" w:firstLine="0" w:firstLineChars="0"/>
            <w:jc w:val="center"/>
            <w:rPr>
              <w:sz w:val="40"/>
              <w:szCs w:val="36"/>
            </w:rPr>
          </w:pPr>
          <w:bookmarkStart w:id="16" w:name="_GoBack"/>
          <w:bookmarkEnd w:id="16"/>
          <w:r>
            <w:rPr>
              <w:rFonts w:ascii="宋体" w:hAnsi="宋体" w:eastAsia="宋体"/>
              <w:sz w:val="32"/>
              <w:szCs w:val="36"/>
            </w:rPr>
            <w:t>目录</w:t>
          </w:r>
        </w:p>
        <w:p w14:paraId="31CCEE0F">
          <w:pPr>
            <w:pStyle w:val="13"/>
            <w:tabs>
              <w:tab w:val="right" w:leader="dot" w:pos="8306"/>
            </w:tabs>
          </w:pPr>
          <w:r>
            <w:rPr>
              <w:b/>
              <w:sz w:val="28"/>
              <w:szCs w:val="28"/>
            </w:rPr>
            <w:fldChar w:fldCharType="begin"/>
          </w:r>
          <w:r>
            <w:rPr>
              <w:b/>
              <w:sz w:val="28"/>
              <w:szCs w:val="28"/>
            </w:rPr>
            <w:instrText xml:space="preserve">TOC \o "1-3" \h \u </w:instrText>
          </w:r>
          <w:r>
            <w:rPr>
              <w:b/>
              <w:sz w:val="28"/>
              <w:szCs w:val="28"/>
            </w:rPr>
            <w:fldChar w:fldCharType="separate"/>
          </w:r>
          <w:r>
            <w:rPr>
              <w:szCs w:val="28"/>
            </w:rPr>
            <w:fldChar w:fldCharType="begin"/>
          </w:r>
          <w:r>
            <w:rPr>
              <w:szCs w:val="28"/>
            </w:rPr>
            <w:instrText xml:space="preserve"> HYPERLINK \l _Toc10205 </w:instrText>
          </w:r>
          <w:r>
            <w:rPr>
              <w:szCs w:val="28"/>
            </w:rPr>
            <w:fldChar w:fldCharType="separate"/>
          </w:r>
          <w:r>
            <w:rPr>
              <w:rFonts w:hint="default"/>
              <w:lang w:val="en-US" w:eastAsia="zh-CN"/>
            </w:rPr>
            <w:t xml:space="preserve">1. </w:t>
          </w:r>
          <w:r>
            <w:rPr>
              <w:rFonts w:hint="eastAsia"/>
              <w:lang w:val="en-US" w:eastAsia="zh-CN"/>
            </w:rPr>
            <w:t>系统开发</w:t>
          </w:r>
          <w:r>
            <w:tab/>
          </w:r>
          <w:r>
            <w:fldChar w:fldCharType="begin"/>
          </w:r>
          <w:r>
            <w:instrText xml:space="preserve"> PAGEREF _Toc10205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rPr>
              <w:szCs w:val="28"/>
            </w:rPr>
            <w:fldChar w:fldCharType="end"/>
          </w:r>
        </w:p>
        <w:p w14:paraId="3CE103FD">
          <w:pPr>
            <w:pStyle w:val="14"/>
            <w:tabs>
              <w:tab w:val="right" w:leader="dot" w:pos="8306"/>
            </w:tabs>
          </w:pPr>
          <w:r>
            <w:rPr>
              <w:szCs w:val="28"/>
            </w:rPr>
            <w:fldChar w:fldCharType="begin"/>
          </w:r>
          <w:r>
            <w:rPr>
              <w:szCs w:val="28"/>
            </w:rPr>
            <w:instrText xml:space="preserve"> HYPERLINK \l _Toc7147 </w:instrText>
          </w:r>
          <w:r>
            <w:rPr>
              <w:szCs w:val="28"/>
            </w:rPr>
            <w:fldChar w:fldCharType="separate"/>
          </w:r>
          <w:r>
            <w:rPr>
              <w:rFonts w:hint="default"/>
            </w:rPr>
            <w:t xml:space="preserve">1.1. </w:t>
          </w:r>
          <w:r>
            <w:rPr>
              <w:rFonts w:hint="eastAsia"/>
              <w:lang w:val="en-US" w:eastAsia="zh-CN"/>
            </w:rPr>
            <w:t>概述</w:t>
          </w:r>
          <w:r>
            <w:tab/>
          </w:r>
          <w:r>
            <w:fldChar w:fldCharType="begin"/>
          </w:r>
          <w:r>
            <w:instrText xml:space="preserve"> PAGEREF _Toc7147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rPr>
              <w:szCs w:val="28"/>
            </w:rPr>
            <w:fldChar w:fldCharType="end"/>
          </w:r>
        </w:p>
        <w:p w14:paraId="06B3D126">
          <w:pPr>
            <w:pStyle w:val="14"/>
            <w:tabs>
              <w:tab w:val="right" w:leader="dot" w:pos="8306"/>
            </w:tabs>
          </w:pPr>
          <w:r>
            <w:rPr>
              <w:szCs w:val="28"/>
            </w:rPr>
            <w:fldChar w:fldCharType="begin"/>
          </w:r>
          <w:r>
            <w:rPr>
              <w:szCs w:val="28"/>
            </w:rPr>
            <w:instrText xml:space="preserve"> HYPERLINK \l _Toc4896 </w:instrText>
          </w:r>
          <w:r>
            <w:rPr>
              <w:szCs w:val="28"/>
            </w:rPr>
            <w:fldChar w:fldCharType="separate"/>
          </w:r>
          <w:r>
            <w:rPr>
              <w:rFonts w:hint="default"/>
            </w:rPr>
            <w:t xml:space="preserve">1.2. </w:t>
          </w:r>
          <w:r>
            <w:rPr>
              <w:rFonts w:hint="eastAsia"/>
              <w:lang w:val="en-US" w:eastAsia="zh-CN"/>
            </w:rPr>
            <w:t>技术栈与数据库设计</w:t>
          </w:r>
          <w:r>
            <w:tab/>
          </w:r>
          <w:r>
            <w:fldChar w:fldCharType="begin"/>
          </w:r>
          <w:r>
            <w:instrText xml:space="preserve"> PAGEREF _Toc4896 \h </w:instrText>
          </w:r>
          <w:r>
            <w:fldChar w:fldCharType="separate"/>
          </w:r>
          <w:r>
            <w:t>4</w:t>
          </w:r>
          <w:r>
            <w:fldChar w:fldCharType="end"/>
          </w:r>
          <w:r>
            <w:rPr>
              <w:szCs w:val="28"/>
            </w:rPr>
            <w:fldChar w:fldCharType="end"/>
          </w:r>
        </w:p>
        <w:p w14:paraId="4E12B744">
          <w:pPr>
            <w:pStyle w:val="13"/>
            <w:tabs>
              <w:tab w:val="right" w:leader="dot" w:pos="8306"/>
            </w:tabs>
          </w:pPr>
          <w:r>
            <w:rPr>
              <w:szCs w:val="28"/>
            </w:rPr>
            <w:fldChar w:fldCharType="begin"/>
          </w:r>
          <w:r>
            <w:rPr>
              <w:szCs w:val="28"/>
            </w:rPr>
            <w:instrText xml:space="preserve"> HYPERLINK \l _Toc5137 </w:instrText>
          </w:r>
          <w:r>
            <w:rPr>
              <w:szCs w:val="28"/>
            </w:rPr>
            <w:fldChar w:fldCharType="separate"/>
          </w:r>
          <w:r>
            <w:rPr>
              <w:rFonts w:hint="default"/>
            </w:rPr>
            <w:t xml:space="preserve">2. </w:t>
          </w:r>
          <w:r>
            <w:rPr>
              <w:rFonts w:hint="eastAsia"/>
              <w:lang w:val="en-US" w:eastAsia="zh-CN"/>
            </w:rPr>
            <w:t>功能模块&amp;技术实现</w:t>
          </w:r>
          <w:r>
            <w:tab/>
          </w:r>
          <w:r>
            <w:fldChar w:fldCharType="begin"/>
          </w:r>
          <w:r>
            <w:instrText xml:space="preserve"> PAGEREF _Toc5137 \h </w:instrText>
          </w:r>
          <w:r>
            <w:fldChar w:fldCharType="separate"/>
          </w:r>
          <w:r>
            <w:t>5</w:t>
          </w:r>
          <w:r>
            <w:fldChar w:fldCharType="end"/>
          </w:r>
          <w:r>
            <w:rPr>
              <w:szCs w:val="28"/>
            </w:rPr>
            <w:fldChar w:fldCharType="end"/>
          </w:r>
        </w:p>
        <w:p w14:paraId="3C083F0F">
          <w:pPr>
            <w:pStyle w:val="14"/>
            <w:tabs>
              <w:tab w:val="right" w:leader="dot" w:pos="8306"/>
            </w:tabs>
          </w:pPr>
          <w:r>
            <w:rPr>
              <w:szCs w:val="28"/>
            </w:rPr>
            <w:fldChar w:fldCharType="begin"/>
          </w:r>
          <w:r>
            <w:rPr>
              <w:szCs w:val="28"/>
            </w:rPr>
            <w:instrText xml:space="preserve"> HYPERLINK \l _Toc31617 </w:instrText>
          </w:r>
          <w:r>
            <w:rPr>
              <w:szCs w:val="28"/>
            </w:rPr>
            <w:fldChar w:fldCharType="separate"/>
          </w:r>
          <w:r>
            <w:rPr>
              <w:rFonts w:hint="default"/>
            </w:rPr>
            <w:t xml:space="preserve">2.1. </w:t>
          </w:r>
          <w:r>
            <w:rPr>
              <w:rFonts w:hint="eastAsia"/>
              <w:lang w:val="en-US" w:eastAsia="zh-CN"/>
            </w:rPr>
            <w:t>底图初始化</w:t>
          </w:r>
          <w:r>
            <w:tab/>
          </w:r>
          <w:r>
            <w:fldChar w:fldCharType="begin"/>
          </w:r>
          <w:r>
            <w:instrText xml:space="preserve"> PAGEREF _Toc31617 \h </w:instrText>
          </w:r>
          <w:r>
            <w:fldChar w:fldCharType="separate"/>
          </w:r>
          <w:r>
            <w:t>5</w:t>
          </w:r>
          <w:r>
            <w:fldChar w:fldCharType="end"/>
          </w:r>
          <w:r>
            <w:rPr>
              <w:szCs w:val="28"/>
            </w:rPr>
            <w:fldChar w:fldCharType="end"/>
          </w:r>
        </w:p>
        <w:p w14:paraId="082C3910">
          <w:pPr>
            <w:pStyle w:val="14"/>
            <w:tabs>
              <w:tab w:val="right" w:leader="dot" w:pos="8306"/>
            </w:tabs>
          </w:pPr>
          <w:r>
            <w:rPr>
              <w:szCs w:val="28"/>
            </w:rPr>
            <w:fldChar w:fldCharType="begin"/>
          </w:r>
          <w:r>
            <w:rPr>
              <w:szCs w:val="28"/>
            </w:rPr>
            <w:instrText xml:space="preserve"> HYPERLINK \l _Toc27798 </w:instrText>
          </w:r>
          <w:r>
            <w:rPr>
              <w:szCs w:val="28"/>
            </w:rPr>
            <w:fldChar w:fldCharType="separate"/>
          </w:r>
          <w:r>
            <w:rPr>
              <w:rFonts w:hint="default"/>
            </w:rPr>
            <w:t xml:space="preserve">2.2. </w:t>
          </w:r>
          <w:r>
            <w:rPr>
              <w:rFonts w:hint="eastAsia"/>
              <w:lang w:val="en-US" w:eastAsia="zh-CN"/>
            </w:rPr>
            <w:t>数据库连接</w:t>
          </w:r>
          <w:r>
            <w:tab/>
          </w:r>
          <w:r>
            <w:fldChar w:fldCharType="begin"/>
          </w:r>
          <w:r>
            <w:instrText xml:space="preserve"> PAGEREF _Toc27798 \h </w:instrText>
          </w:r>
          <w:r>
            <w:fldChar w:fldCharType="separate"/>
          </w:r>
          <w:r>
            <w:t>5</w:t>
          </w:r>
          <w:r>
            <w:fldChar w:fldCharType="end"/>
          </w:r>
          <w:r>
            <w:rPr>
              <w:szCs w:val="28"/>
            </w:rPr>
            <w:fldChar w:fldCharType="end"/>
          </w:r>
        </w:p>
        <w:p w14:paraId="7F40B846">
          <w:pPr>
            <w:pStyle w:val="14"/>
            <w:tabs>
              <w:tab w:val="right" w:leader="dot" w:pos="8306"/>
            </w:tabs>
          </w:pPr>
          <w:r>
            <w:rPr>
              <w:szCs w:val="28"/>
            </w:rPr>
            <w:fldChar w:fldCharType="begin"/>
          </w:r>
          <w:r>
            <w:rPr>
              <w:szCs w:val="28"/>
            </w:rPr>
            <w:instrText xml:space="preserve"> HYPERLINK \l _Toc12442 </w:instrText>
          </w:r>
          <w:r>
            <w:rPr>
              <w:szCs w:val="28"/>
            </w:rPr>
            <w:fldChar w:fldCharType="separate"/>
          </w:r>
          <w:r>
            <w:rPr>
              <w:rFonts w:hint="default"/>
            </w:rPr>
            <w:t xml:space="preserve">2.3. </w:t>
          </w:r>
          <w:r>
            <w:rPr>
              <w:rFonts w:hint="eastAsia"/>
              <w:lang w:val="en-US" w:eastAsia="zh-CN"/>
            </w:rPr>
            <w:t>地图前后端交互</w:t>
          </w:r>
          <w:r>
            <w:tab/>
          </w:r>
          <w:r>
            <w:fldChar w:fldCharType="begin"/>
          </w:r>
          <w:r>
            <w:instrText xml:space="preserve"> PAGEREF _Toc12442 \h </w:instrText>
          </w:r>
          <w:r>
            <w:fldChar w:fldCharType="separate"/>
          </w:r>
          <w:r>
            <w:t>6</w:t>
          </w:r>
          <w:r>
            <w:fldChar w:fldCharType="end"/>
          </w:r>
          <w:r>
            <w:rPr>
              <w:szCs w:val="28"/>
            </w:rPr>
            <w:fldChar w:fldCharType="end"/>
          </w:r>
        </w:p>
        <w:p w14:paraId="55344530">
          <w:pPr>
            <w:pStyle w:val="14"/>
            <w:tabs>
              <w:tab w:val="right" w:leader="dot" w:pos="8306"/>
            </w:tabs>
          </w:pPr>
          <w:r>
            <w:rPr>
              <w:szCs w:val="28"/>
            </w:rPr>
            <w:fldChar w:fldCharType="begin"/>
          </w:r>
          <w:r>
            <w:rPr>
              <w:szCs w:val="28"/>
            </w:rPr>
            <w:instrText xml:space="preserve"> HYPERLINK \l _Toc13943 </w:instrText>
          </w:r>
          <w:r>
            <w:rPr>
              <w:szCs w:val="28"/>
            </w:rPr>
            <w:fldChar w:fldCharType="separate"/>
          </w:r>
          <w:r>
            <w:rPr>
              <w:rFonts w:hint="default"/>
            </w:rPr>
            <w:t xml:space="preserve">2.4. </w:t>
          </w:r>
          <w:r>
            <w:rPr>
              <w:rFonts w:hint="eastAsia"/>
              <w:lang w:val="en-US" w:eastAsia="zh-CN"/>
            </w:rPr>
            <w:t>几何图形绘制</w:t>
          </w:r>
          <w:r>
            <w:tab/>
          </w:r>
          <w:r>
            <w:fldChar w:fldCharType="begin"/>
          </w:r>
          <w:r>
            <w:instrText xml:space="preserve"> PAGEREF _Toc13943 \h </w:instrText>
          </w:r>
          <w:r>
            <w:fldChar w:fldCharType="separate"/>
          </w:r>
          <w:r>
            <w:t>7</w:t>
          </w:r>
          <w:r>
            <w:fldChar w:fldCharType="end"/>
          </w:r>
          <w:r>
            <w:rPr>
              <w:szCs w:val="28"/>
            </w:rPr>
            <w:fldChar w:fldCharType="end"/>
          </w:r>
        </w:p>
        <w:p w14:paraId="791C0912">
          <w:pPr>
            <w:pStyle w:val="14"/>
            <w:tabs>
              <w:tab w:val="right" w:leader="dot" w:pos="8306"/>
            </w:tabs>
          </w:pPr>
          <w:r>
            <w:rPr>
              <w:szCs w:val="28"/>
            </w:rPr>
            <w:fldChar w:fldCharType="begin"/>
          </w:r>
          <w:r>
            <w:rPr>
              <w:szCs w:val="28"/>
            </w:rPr>
            <w:instrText xml:space="preserve"> HYPERLINK \l _Toc10259 </w:instrText>
          </w:r>
          <w:r>
            <w:rPr>
              <w:szCs w:val="28"/>
            </w:rPr>
            <w:fldChar w:fldCharType="separate"/>
          </w:r>
          <w:r>
            <w:rPr>
              <w:rFonts w:hint="default"/>
            </w:rPr>
            <w:t xml:space="preserve">2.5. </w:t>
          </w:r>
          <w:r>
            <w:rPr>
              <w:rFonts w:hint="eastAsia"/>
              <w:lang w:val="en-US" w:eastAsia="zh-CN"/>
            </w:rPr>
            <w:t>Popup信息展示</w:t>
          </w:r>
          <w:r>
            <w:tab/>
          </w:r>
          <w:r>
            <w:fldChar w:fldCharType="begin"/>
          </w:r>
          <w:r>
            <w:instrText xml:space="preserve"> PAGEREF _Toc10259 \h </w:instrText>
          </w:r>
          <w:r>
            <w:fldChar w:fldCharType="separate"/>
          </w:r>
          <w:r>
            <w:t>8</w:t>
          </w:r>
          <w:r>
            <w:fldChar w:fldCharType="end"/>
          </w:r>
          <w:r>
            <w:rPr>
              <w:szCs w:val="28"/>
            </w:rPr>
            <w:fldChar w:fldCharType="end"/>
          </w:r>
        </w:p>
        <w:p w14:paraId="02A45586">
          <w:pPr>
            <w:pStyle w:val="14"/>
            <w:tabs>
              <w:tab w:val="right" w:leader="dot" w:pos="8306"/>
            </w:tabs>
          </w:pPr>
          <w:r>
            <w:rPr>
              <w:szCs w:val="28"/>
            </w:rPr>
            <w:fldChar w:fldCharType="begin"/>
          </w:r>
          <w:r>
            <w:rPr>
              <w:szCs w:val="28"/>
            </w:rPr>
            <w:instrText xml:space="preserve"> HYPERLINK \l _Toc7893 </w:instrText>
          </w:r>
          <w:r>
            <w:rPr>
              <w:szCs w:val="28"/>
            </w:rPr>
            <w:fldChar w:fldCharType="separate"/>
          </w:r>
          <w:r>
            <w:rPr>
              <w:rFonts w:hint="default"/>
            </w:rPr>
            <w:t xml:space="preserve">2.6. </w:t>
          </w:r>
          <w:r>
            <w:rPr>
              <w:rFonts w:hint="eastAsia"/>
              <w:lang w:val="en-US" w:eastAsia="zh-CN"/>
            </w:rPr>
            <w:t>查询投放区域</w:t>
          </w:r>
          <w:r>
            <w:tab/>
          </w:r>
          <w:r>
            <w:fldChar w:fldCharType="begin"/>
          </w:r>
          <w:r>
            <w:instrText xml:space="preserve"> PAGEREF _Toc7893 \h </w:instrText>
          </w:r>
          <w:r>
            <w:fldChar w:fldCharType="separate"/>
          </w:r>
          <w:r>
            <w:t>9</w:t>
          </w:r>
          <w:r>
            <w:fldChar w:fldCharType="end"/>
          </w:r>
          <w:r>
            <w:rPr>
              <w:szCs w:val="28"/>
            </w:rPr>
            <w:fldChar w:fldCharType="end"/>
          </w:r>
        </w:p>
        <w:p w14:paraId="583753BF">
          <w:pPr>
            <w:pStyle w:val="14"/>
            <w:tabs>
              <w:tab w:val="right" w:leader="dot" w:pos="8306"/>
            </w:tabs>
          </w:pPr>
          <w:r>
            <w:rPr>
              <w:szCs w:val="28"/>
            </w:rPr>
            <w:fldChar w:fldCharType="begin"/>
          </w:r>
          <w:r>
            <w:rPr>
              <w:szCs w:val="28"/>
            </w:rPr>
            <w:instrText xml:space="preserve"> HYPERLINK \l _Toc6207 </w:instrText>
          </w:r>
          <w:r>
            <w:rPr>
              <w:szCs w:val="28"/>
            </w:rPr>
            <w:fldChar w:fldCharType="separate"/>
          </w:r>
          <w:r>
            <w:rPr>
              <w:rFonts w:hint="default"/>
            </w:rPr>
            <w:t xml:space="preserve">2.7. </w:t>
          </w:r>
          <w:r>
            <w:rPr>
              <w:rFonts w:hint="eastAsia"/>
              <w:lang w:val="en-US" w:eastAsia="zh-CN"/>
            </w:rPr>
            <w:t>增设投放区域</w:t>
          </w:r>
          <w:r>
            <w:tab/>
          </w:r>
          <w:r>
            <w:fldChar w:fldCharType="begin"/>
          </w:r>
          <w:r>
            <w:instrText xml:space="preserve"> PAGEREF _Toc6207 \h </w:instrText>
          </w:r>
          <w:r>
            <w:fldChar w:fldCharType="separate"/>
          </w:r>
          <w:r>
            <w:t>10</w:t>
          </w:r>
          <w:r>
            <w:fldChar w:fldCharType="end"/>
          </w:r>
          <w:r>
            <w:rPr>
              <w:szCs w:val="28"/>
            </w:rPr>
            <w:fldChar w:fldCharType="end"/>
          </w:r>
        </w:p>
        <w:p w14:paraId="14FAFC79">
          <w:pPr>
            <w:pStyle w:val="14"/>
            <w:tabs>
              <w:tab w:val="right" w:leader="dot" w:pos="8306"/>
            </w:tabs>
          </w:pPr>
          <w:r>
            <w:rPr>
              <w:szCs w:val="28"/>
            </w:rPr>
            <w:fldChar w:fldCharType="begin"/>
          </w:r>
          <w:r>
            <w:rPr>
              <w:szCs w:val="28"/>
            </w:rPr>
            <w:instrText xml:space="preserve"> HYPERLINK \l _Toc4513 </w:instrText>
          </w:r>
          <w:r>
            <w:rPr>
              <w:szCs w:val="28"/>
            </w:rPr>
            <w:fldChar w:fldCharType="separate"/>
          </w:r>
          <w:r>
            <w:rPr>
              <w:rFonts w:hint="default"/>
            </w:rPr>
            <w:t xml:space="preserve">2.8. </w:t>
          </w:r>
          <w:r>
            <w:rPr>
              <w:rFonts w:hint="eastAsia"/>
              <w:lang w:val="en-US" w:eastAsia="zh-CN"/>
            </w:rPr>
            <w:t>单车定位查询</w:t>
          </w:r>
          <w:r>
            <w:tab/>
          </w:r>
          <w:r>
            <w:fldChar w:fldCharType="begin"/>
          </w:r>
          <w:r>
            <w:instrText xml:space="preserve"> PAGEREF _Toc4513 \h </w:instrText>
          </w:r>
          <w:r>
            <w:fldChar w:fldCharType="separate"/>
          </w:r>
          <w:r>
            <w:t>10</w:t>
          </w:r>
          <w:r>
            <w:fldChar w:fldCharType="end"/>
          </w:r>
          <w:r>
            <w:rPr>
              <w:szCs w:val="28"/>
            </w:rPr>
            <w:fldChar w:fldCharType="end"/>
          </w:r>
        </w:p>
        <w:p w14:paraId="2B828B5E">
          <w:pPr>
            <w:pStyle w:val="14"/>
            <w:tabs>
              <w:tab w:val="right" w:leader="dot" w:pos="8306"/>
            </w:tabs>
          </w:pPr>
          <w:r>
            <w:rPr>
              <w:szCs w:val="28"/>
            </w:rPr>
            <w:fldChar w:fldCharType="begin"/>
          </w:r>
          <w:r>
            <w:rPr>
              <w:szCs w:val="28"/>
            </w:rPr>
            <w:instrText xml:space="preserve"> HYPERLINK \l _Toc14474 </w:instrText>
          </w:r>
          <w:r>
            <w:rPr>
              <w:szCs w:val="28"/>
            </w:rPr>
            <w:fldChar w:fldCharType="separate"/>
          </w:r>
          <w:r>
            <w:rPr>
              <w:rFonts w:hint="default"/>
            </w:rPr>
            <w:t xml:space="preserve">2.9. </w:t>
          </w:r>
          <w:r>
            <w:rPr>
              <w:rFonts w:hint="eastAsia"/>
              <w:lang w:val="en-US" w:eastAsia="zh-CN"/>
            </w:rPr>
            <w:t>热力图生成</w:t>
          </w:r>
          <w:r>
            <w:tab/>
          </w:r>
          <w:r>
            <w:fldChar w:fldCharType="begin"/>
          </w:r>
          <w:r>
            <w:instrText xml:space="preserve"> PAGEREF _Toc14474 \h </w:instrText>
          </w:r>
          <w:r>
            <w:fldChar w:fldCharType="separate"/>
          </w:r>
          <w:r>
            <w:t>11</w:t>
          </w:r>
          <w:r>
            <w:fldChar w:fldCharType="end"/>
          </w:r>
          <w:r>
            <w:rPr>
              <w:szCs w:val="28"/>
            </w:rPr>
            <w:fldChar w:fldCharType="end"/>
          </w:r>
        </w:p>
        <w:p w14:paraId="0941B9DF">
          <w:pPr>
            <w:pStyle w:val="14"/>
            <w:tabs>
              <w:tab w:val="right" w:leader="dot" w:pos="8306"/>
            </w:tabs>
          </w:pPr>
          <w:r>
            <w:rPr>
              <w:szCs w:val="28"/>
            </w:rPr>
            <w:fldChar w:fldCharType="begin"/>
          </w:r>
          <w:r>
            <w:rPr>
              <w:szCs w:val="28"/>
            </w:rPr>
            <w:instrText xml:space="preserve"> HYPERLINK \l _Toc32465 </w:instrText>
          </w:r>
          <w:r>
            <w:rPr>
              <w:szCs w:val="28"/>
            </w:rPr>
            <w:fldChar w:fldCharType="separate"/>
          </w:r>
          <w:r>
            <w:rPr>
              <w:rFonts w:hint="default"/>
            </w:rPr>
            <w:t xml:space="preserve">2.10. </w:t>
          </w:r>
          <w:r>
            <w:rPr>
              <w:rFonts w:hint="eastAsia"/>
              <w:lang w:val="en-US" w:eastAsia="zh-CN"/>
            </w:rPr>
            <w:t>Geoserver发布底图</w:t>
          </w:r>
          <w:r>
            <w:tab/>
          </w:r>
          <w:r>
            <w:fldChar w:fldCharType="begin"/>
          </w:r>
          <w:r>
            <w:instrText xml:space="preserve"> PAGEREF _Toc32465 \h </w:instrText>
          </w:r>
          <w:r>
            <w:fldChar w:fldCharType="separate"/>
          </w:r>
          <w:r>
            <w:t>11</w:t>
          </w:r>
          <w:r>
            <w:fldChar w:fldCharType="end"/>
          </w:r>
          <w:r>
            <w:rPr>
              <w:szCs w:val="28"/>
            </w:rPr>
            <w:fldChar w:fldCharType="end"/>
          </w:r>
        </w:p>
        <w:p w14:paraId="6F704AA0">
          <w:pPr>
            <w:pStyle w:val="14"/>
            <w:tabs>
              <w:tab w:val="right" w:leader="dot" w:pos="8306"/>
            </w:tabs>
          </w:pPr>
          <w:r>
            <w:rPr>
              <w:szCs w:val="28"/>
            </w:rPr>
            <w:fldChar w:fldCharType="begin"/>
          </w:r>
          <w:r>
            <w:rPr>
              <w:szCs w:val="28"/>
            </w:rPr>
            <w:instrText xml:space="preserve"> HYPERLINK \l _Toc24167 </w:instrText>
          </w:r>
          <w:r>
            <w:rPr>
              <w:szCs w:val="28"/>
            </w:rPr>
            <w:fldChar w:fldCharType="separate"/>
          </w:r>
          <w:r>
            <w:rPr>
              <w:rFonts w:hint="default"/>
            </w:rPr>
            <w:t xml:space="preserve">2.11. </w:t>
          </w:r>
          <w:r>
            <w:rPr>
              <w:rFonts w:hint="eastAsia"/>
              <w:lang w:val="en-US" w:eastAsia="zh-CN"/>
            </w:rPr>
            <w:t>求解最短路径</w:t>
          </w:r>
          <w:r>
            <w:tab/>
          </w:r>
          <w:r>
            <w:fldChar w:fldCharType="begin"/>
          </w:r>
          <w:r>
            <w:instrText xml:space="preserve"> PAGEREF _Toc24167 \h </w:instrText>
          </w:r>
          <w:r>
            <w:fldChar w:fldCharType="separate"/>
          </w:r>
          <w:r>
            <w:t>12</w:t>
          </w:r>
          <w:r>
            <w:fldChar w:fldCharType="end"/>
          </w:r>
          <w:r>
            <w:rPr>
              <w:szCs w:val="28"/>
            </w:rPr>
            <w:fldChar w:fldCharType="end"/>
          </w:r>
        </w:p>
        <w:p w14:paraId="476DE0DB">
          <w:pPr>
            <w:pStyle w:val="14"/>
            <w:tabs>
              <w:tab w:val="right" w:leader="dot" w:pos="8306"/>
            </w:tabs>
          </w:pPr>
          <w:r>
            <w:rPr>
              <w:szCs w:val="28"/>
            </w:rPr>
            <w:fldChar w:fldCharType="begin"/>
          </w:r>
          <w:r>
            <w:rPr>
              <w:szCs w:val="28"/>
            </w:rPr>
            <w:instrText xml:space="preserve"> HYPERLINK \l _Toc15894 </w:instrText>
          </w:r>
          <w:r>
            <w:rPr>
              <w:szCs w:val="28"/>
            </w:rPr>
            <w:fldChar w:fldCharType="separate"/>
          </w:r>
          <w:r>
            <w:rPr>
              <w:rFonts w:hint="default"/>
            </w:rPr>
            <w:t xml:space="preserve">2.12. </w:t>
          </w:r>
          <w:r>
            <w:rPr>
              <w:rFonts w:hint="eastAsia"/>
              <w:lang w:val="en-US" w:eastAsia="zh-CN"/>
            </w:rPr>
            <w:t>Three.js加载三维立方体</w:t>
          </w:r>
          <w:r>
            <w:tab/>
          </w:r>
          <w:r>
            <w:fldChar w:fldCharType="begin"/>
          </w:r>
          <w:r>
            <w:instrText xml:space="preserve"> PAGEREF _Toc15894 \h </w:instrText>
          </w:r>
          <w:r>
            <w:fldChar w:fldCharType="separate"/>
          </w:r>
          <w:r>
            <w:t>13</w:t>
          </w:r>
          <w:r>
            <w:fldChar w:fldCharType="end"/>
          </w:r>
          <w:r>
            <w:rPr>
              <w:szCs w:val="28"/>
            </w:rPr>
            <w:fldChar w:fldCharType="end"/>
          </w:r>
        </w:p>
        <w:p w14:paraId="6C9D4A53">
          <w:r>
            <w:rPr>
              <w:szCs w:val="28"/>
            </w:rPr>
            <w:fldChar w:fldCharType="end"/>
          </w:r>
        </w:p>
      </w:sdtContent>
    </w:sdt>
    <w:p w14:paraId="2DB9FE05"/>
    <w:p w14:paraId="4DB55470">
      <w:pPr>
        <w:ind w:left="0" w:leftChars="0" w:firstLine="0" w:firstLineChars="0"/>
      </w:pPr>
      <w:r>
        <w:br w:type="page"/>
      </w:r>
    </w:p>
    <w:p w14:paraId="1DFCFEDB">
      <w:pPr>
        <w:pStyle w:val="2"/>
        <w:bidi w:val="0"/>
      </w:pPr>
      <w:bookmarkStart w:id="0" w:name="_Toc10205"/>
      <w:r>
        <w:rPr>
          <w:rFonts w:hint="eastAsia"/>
          <w:lang w:val="en-US" w:eastAsia="zh-CN"/>
        </w:rPr>
        <w:t>系统开发</w:t>
      </w:r>
      <w:bookmarkEnd w:id="0"/>
      <w:r>
        <w:rPr>
          <w:rFonts w:hint="eastAsia"/>
          <w:lang w:val="en-US" w:eastAsia="zh-CN"/>
        </w:rPr>
        <w:t xml:space="preserve"> </w:t>
      </w:r>
    </w:p>
    <w:p w14:paraId="021CAA6A">
      <w:pPr>
        <w:pStyle w:val="3"/>
        <w:bidi w:val="0"/>
      </w:pPr>
      <w:bookmarkStart w:id="1" w:name="_Toc7147"/>
      <w:r>
        <w:rPr>
          <w:rFonts w:hint="eastAsia"/>
          <w:lang w:val="en-US" w:eastAsia="zh-CN"/>
        </w:rPr>
        <w:t>概述</w:t>
      </w:r>
      <w:bookmarkEnd w:id="1"/>
    </w:p>
    <w:p w14:paraId="5DA2F5A0">
      <w:pPr>
        <w:rPr>
          <w:rFonts w:hint="eastAsia"/>
        </w:rPr>
      </w:pPr>
      <w:r>
        <w:rPr>
          <w:rFonts w:hint="eastAsia"/>
        </w:rPr>
        <w:t>随着城市化进程的加快，交通拥堵、环境污染和能源消耗等问题日益凸显。共享单车作为一种绿色、便捷的出行方式，成为了现代城市公共交通系统的重要补充。然而，随着共享单车规模的扩大，其管理面临着诸多挑战，包括投放区域的优化、车辆定位追踪、路径规划以及数据的动态管理等。</w:t>
      </w:r>
    </w:p>
    <w:p w14:paraId="6495DC01">
      <w:pPr>
        <w:rPr>
          <w:rFonts w:hint="eastAsia" w:eastAsia="宋体"/>
          <w:lang w:eastAsia="zh-CN"/>
        </w:rPr>
      </w:pPr>
      <w:r>
        <w:rPr>
          <w:rFonts w:hint="eastAsia"/>
        </w:rPr>
        <w:t>为解决这些问题，设计并开发一套城市共享单车管理系统显得尤为重要。本系统以 OpenLayers 和 GeoServer 为技术基础，结合前后端分离架构，实现对单车的精细化管理和高效调度，具体功能如下</w:t>
      </w:r>
      <w:r>
        <w:rPr>
          <w:rFonts w:hint="eastAsia"/>
          <w:lang w:eastAsia="zh-CN"/>
        </w:rPr>
        <w:t>：</w:t>
      </w:r>
    </w:p>
    <w:p w14:paraId="00DE0FFF">
      <w:pPr>
        <w:rPr>
          <w:rFonts w:hint="eastAsia"/>
        </w:rPr>
      </w:pPr>
      <w:r>
        <w:rPr>
          <w:rFonts w:hint="eastAsia"/>
          <w:lang w:val="en-US" w:eastAsia="zh-CN"/>
        </w:rPr>
        <w:t>1）</w:t>
      </w:r>
      <w:r>
        <w:rPr>
          <w:rFonts w:hint="eastAsia"/>
        </w:rPr>
        <w:t>导航栏设计</w:t>
      </w:r>
      <w:r>
        <w:rPr>
          <w:rFonts w:hint="eastAsia"/>
          <w:lang w:eastAsia="zh-CN"/>
        </w:rPr>
        <w:t>：</w:t>
      </w:r>
      <w:r>
        <w:rPr>
          <w:rFonts w:hint="eastAsia"/>
        </w:rPr>
        <w:t>提供便捷的功能入口，用户可快速访问地图、投放区域、热力图等功能模块。</w:t>
      </w:r>
    </w:p>
    <w:p w14:paraId="30BA859C">
      <w:pPr>
        <w:rPr>
          <w:rFonts w:hint="eastAsia"/>
        </w:rPr>
      </w:pPr>
      <w:r>
        <w:rPr>
          <w:rFonts w:hint="eastAsia"/>
          <w:lang w:val="en-US" w:eastAsia="zh-CN"/>
        </w:rPr>
        <w:t>2）</w:t>
      </w:r>
      <w:r>
        <w:rPr>
          <w:rFonts w:hint="eastAsia"/>
        </w:rPr>
        <w:t>显示OpenLayers底图与切换</w:t>
      </w:r>
      <w:r>
        <w:rPr>
          <w:rFonts w:hint="eastAsia"/>
          <w:lang w:eastAsia="zh-CN"/>
        </w:rPr>
        <w:t>：</w:t>
      </w:r>
      <w:r>
        <w:rPr>
          <w:rFonts w:hint="eastAsia"/>
        </w:rPr>
        <w:t>系统支持不同底图的加载与切换，如卫星图、地形图和街道图，用户可根据需求调整底图样式。</w:t>
      </w:r>
    </w:p>
    <w:p w14:paraId="615BAA1D">
      <w:pPr>
        <w:rPr>
          <w:rFonts w:hint="eastAsia"/>
        </w:rPr>
      </w:pPr>
      <w:r>
        <w:rPr>
          <w:rFonts w:hint="eastAsia"/>
          <w:lang w:val="en-US" w:eastAsia="zh-CN"/>
        </w:rPr>
        <w:t>3）</w:t>
      </w:r>
      <w:r>
        <w:rPr>
          <w:rFonts w:hint="eastAsia"/>
        </w:rPr>
        <w:t>地图前后端交互：保存与加载点位</w:t>
      </w:r>
      <w:r>
        <w:rPr>
          <w:rFonts w:hint="eastAsia"/>
          <w:lang w:eastAsia="zh-CN"/>
        </w:rPr>
        <w:t>，</w:t>
      </w:r>
      <w:r>
        <w:rPr>
          <w:rFonts w:hint="eastAsia"/>
        </w:rPr>
        <w:t>实现</w:t>
      </w:r>
      <w:r>
        <w:rPr>
          <w:rFonts w:hint="eastAsia"/>
          <w:lang w:val="en-US" w:eastAsia="zh-CN"/>
        </w:rPr>
        <w:t>点</w:t>
      </w:r>
      <w:r>
        <w:rPr>
          <w:rFonts w:hint="eastAsia"/>
        </w:rPr>
        <w:t>位的精确保存与动态加载，确保数据库与地图展示的一致性，为后续的调度优化提供数据支持。</w:t>
      </w:r>
    </w:p>
    <w:p w14:paraId="4B333DBA">
      <w:pPr>
        <w:rPr>
          <w:rFonts w:hint="eastAsia"/>
        </w:rPr>
      </w:pPr>
      <w:r>
        <w:rPr>
          <w:rFonts w:hint="eastAsia"/>
          <w:lang w:val="en-US" w:eastAsia="zh-CN"/>
        </w:rPr>
        <w:t>4）</w:t>
      </w:r>
      <w:r>
        <w:rPr>
          <w:rFonts w:hint="eastAsia"/>
        </w:rPr>
        <w:t>几何图形绘制</w:t>
      </w:r>
      <w:r>
        <w:rPr>
          <w:rFonts w:hint="eastAsia"/>
          <w:lang w:eastAsia="zh-CN"/>
        </w:rPr>
        <w:t>：</w:t>
      </w:r>
      <w:r>
        <w:rPr>
          <w:rFonts w:hint="eastAsia"/>
        </w:rPr>
        <w:t>提供便捷的多边形等几何图形绘制工具，用于划定单车投放或禁投区域。</w:t>
      </w:r>
    </w:p>
    <w:p w14:paraId="4D229FEE"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5）</w:t>
      </w:r>
      <w:r>
        <w:rPr>
          <w:rFonts w:hint="eastAsia"/>
        </w:rPr>
        <w:t>Popup信息展示</w:t>
      </w:r>
      <w:r>
        <w:rPr>
          <w:rFonts w:hint="eastAsia"/>
          <w:lang w:eastAsia="zh-CN"/>
        </w:rPr>
        <w:t>：</w:t>
      </w:r>
      <w:r>
        <w:rPr>
          <w:rFonts w:hint="eastAsia"/>
        </w:rPr>
        <w:t>支持点击地图上的</w:t>
      </w:r>
      <w:r>
        <w:rPr>
          <w:rFonts w:hint="eastAsia"/>
          <w:lang w:val="en-US" w:eastAsia="zh-CN"/>
        </w:rPr>
        <w:t>geojson数据，从数据库中获取对应的属性信息。</w:t>
      </w:r>
    </w:p>
    <w:p w14:paraId="0FC58906">
      <w:pPr>
        <w:rPr>
          <w:rFonts w:hint="eastAsia"/>
        </w:rPr>
      </w:pPr>
      <w:r>
        <w:rPr>
          <w:rFonts w:hint="eastAsia"/>
          <w:lang w:val="en-US" w:eastAsia="zh-CN"/>
        </w:rPr>
        <w:t>6）</w:t>
      </w:r>
      <w:r>
        <w:rPr>
          <w:rFonts w:hint="eastAsia"/>
        </w:rPr>
        <w:t>查询投放区域</w:t>
      </w:r>
      <w:r>
        <w:rPr>
          <w:rFonts w:hint="eastAsia"/>
          <w:lang w:eastAsia="zh-CN"/>
        </w:rPr>
        <w:t>：</w:t>
      </w:r>
      <w:r>
        <w:rPr>
          <w:rFonts w:hint="eastAsia"/>
        </w:rPr>
        <w:t>用户可按区域查询单车投放情况，直观了解区域内的车辆分布密度。</w:t>
      </w:r>
    </w:p>
    <w:p w14:paraId="4EBF383D">
      <w:pPr>
        <w:rPr>
          <w:rFonts w:hint="eastAsia"/>
        </w:rPr>
      </w:pPr>
      <w:r>
        <w:rPr>
          <w:rFonts w:hint="eastAsia"/>
          <w:lang w:val="en-US" w:eastAsia="zh-CN"/>
        </w:rPr>
        <w:t>7）</w:t>
      </w:r>
      <w:r>
        <w:rPr>
          <w:rFonts w:hint="eastAsia"/>
        </w:rPr>
        <w:t>增设投放区域</w:t>
      </w:r>
      <w:r>
        <w:rPr>
          <w:rFonts w:hint="eastAsia"/>
          <w:lang w:eastAsia="zh-CN"/>
        </w:rPr>
        <w:t>：</w:t>
      </w:r>
      <w:r>
        <w:rPr>
          <w:rFonts w:hint="eastAsia"/>
        </w:rPr>
        <w:t>系统支持新增或调整单车的投放区域，并动态更新区域的相关属性数据。</w:t>
      </w:r>
    </w:p>
    <w:p w14:paraId="328C779F">
      <w:pPr>
        <w:rPr>
          <w:rFonts w:hint="eastAsia" w:eastAsia="宋体"/>
          <w:lang w:eastAsia="zh-CN"/>
        </w:rPr>
      </w:pPr>
      <w:r>
        <w:rPr>
          <w:rFonts w:hint="eastAsia"/>
          <w:lang w:val="en-US" w:eastAsia="zh-CN"/>
        </w:rPr>
        <w:t>8）</w:t>
      </w:r>
      <w:r>
        <w:rPr>
          <w:rFonts w:hint="eastAsia"/>
        </w:rPr>
        <w:t>单车定位查询</w:t>
      </w:r>
      <w:r>
        <w:rPr>
          <w:rFonts w:hint="eastAsia"/>
          <w:lang w:eastAsia="zh-CN"/>
        </w:rPr>
        <w:t>：</w:t>
      </w:r>
      <w:r>
        <w:rPr>
          <w:rFonts w:hint="eastAsia"/>
        </w:rPr>
        <w:t>提供单车实时位置的精确查询功能</w:t>
      </w:r>
      <w:r>
        <w:rPr>
          <w:rFonts w:hint="eastAsia"/>
          <w:lang w:eastAsia="zh-CN"/>
        </w:rPr>
        <w:t>。</w:t>
      </w:r>
    </w:p>
    <w:p w14:paraId="73F89FD5">
      <w:pPr>
        <w:rPr>
          <w:rFonts w:hint="eastAsia"/>
        </w:rPr>
      </w:pPr>
      <w:r>
        <w:rPr>
          <w:rFonts w:hint="eastAsia"/>
          <w:lang w:val="en-US" w:eastAsia="zh-CN"/>
        </w:rPr>
        <w:t>9）</w:t>
      </w:r>
      <w:r>
        <w:rPr>
          <w:rFonts w:hint="eastAsia"/>
        </w:rPr>
        <w:t>热力图生成</w:t>
      </w:r>
      <w:r>
        <w:rPr>
          <w:rFonts w:hint="eastAsia"/>
          <w:lang w:eastAsia="zh-CN"/>
        </w:rPr>
        <w:t>：</w:t>
      </w:r>
      <w:r>
        <w:rPr>
          <w:rFonts w:hint="eastAsia"/>
        </w:rPr>
        <w:t>基于</w:t>
      </w:r>
      <w:r>
        <w:rPr>
          <w:rFonts w:hint="eastAsia"/>
          <w:lang w:val="en-US" w:eastAsia="zh-CN"/>
        </w:rPr>
        <w:t>数据库内的单车点位数据生成热力图</w:t>
      </w:r>
      <w:r>
        <w:rPr>
          <w:rFonts w:hint="eastAsia"/>
        </w:rPr>
        <w:t>，直观展示高频使用区域，辅助投放策略优化。</w:t>
      </w:r>
    </w:p>
    <w:p w14:paraId="1BCEAC1C">
      <w:pPr>
        <w:rPr>
          <w:rFonts w:hint="eastAsia"/>
        </w:rPr>
      </w:pPr>
      <w:r>
        <w:rPr>
          <w:rFonts w:hint="eastAsia"/>
          <w:lang w:val="en-US" w:eastAsia="zh-CN"/>
        </w:rPr>
        <w:t>10）</w:t>
      </w:r>
      <w:r>
        <w:rPr>
          <w:rFonts w:hint="eastAsia"/>
        </w:rPr>
        <w:t>GeoServer发布底图</w:t>
      </w:r>
      <w:r>
        <w:rPr>
          <w:rFonts w:hint="eastAsia"/>
          <w:lang w:eastAsia="zh-CN"/>
        </w:rPr>
        <w:t>：</w:t>
      </w:r>
      <w:r>
        <w:rPr>
          <w:rFonts w:hint="eastAsia"/>
        </w:rPr>
        <w:t>系统通过GeoServer发布底图数据，支持多种地图服务协议，为地图加载和数据共享提供基础设施。</w:t>
      </w:r>
    </w:p>
    <w:p w14:paraId="5A89AAD7"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11）</w:t>
      </w:r>
      <w:r>
        <w:rPr>
          <w:rFonts w:hint="eastAsia"/>
        </w:rPr>
        <w:t>最短路径求解</w:t>
      </w:r>
      <w:r>
        <w:rPr>
          <w:rFonts w:hint="eastAsia"/>
          <w:lang w:eastAsia="zh-CN"/>
        </w:rPr>
        <w:t>：</w:t>
      </w:r>
      <w:r>
        <w:rPr>
          <w:rFonts w:hint="eastAsia"/>
        </w:rPr>
        <w:t>集成最短路径算法，</w:t>
      </w:r>
      <w:r>
        <w:rPr>
          <w:rFonts w:hint="eastAsia"/>
          <w:lang w:val="en-US" w:eastAsia="zh-CN"/>
        </w:rPr>
        <w:t>可以实现在geoserver底图中求解最短路径。</w:t>
      </w:r>
    </w:p>
    <w:p w14:paraId="6623F11D">
      <w:pPr>
        <w:rPr>
          <w:rFonts w:hint="eastAsia"/>
        </w:rPr>
      </w:pPr>
      <w:r>
        <w:rPr>
          <w:rFonts w:hint="eastAsia"/>
        </w:rPr>
        <w:t>本系统不仅满足了共享单车日常管理的需求，还通过可视化工具和智能算法提升了管理效率，为城市可持续发展和低碳生活提供了有力支持。</w:t>
      </w:r>
    </w:p>
    <w:p w14:paraId="4BB54767">
      <w:pPr>
        <w:ind w:left="0" w:leftChars="0" w:firstLine="0" w:firstLineChars="0"/>
      </w:pPr>
      <w:r>
        <w:drawing>
          <wp:inline distT="0" distB="0" distL="114300" distR="114300">
            <wp:extent cx="5266055" cy="2480945"/>
            <wp:effectExtent l="0" t="0" r="14605" b="508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480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39E79F">
      <w:pPr>
        <w:pStyle w:val="19"/>
        <w:bidi w:val="0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系统主页面</w:t>
      </w:r>
    </w:p>
    <w:p w14:paraId="26181913">
      <w:pPr>
        <w:pStyle w:val="3"/>
        <w:bidi w:val="0"/>
      </w:pPr>
      <w:bookmarkStart w:id="2" w:name="_Toc4896"/>
      <w:r>
        <w:rPr>
          <w:rFonts w:hint="eastAsia"/>
          <w:lang w:val="en-US" w:eastAsia="zh-CN"/>
        </w:rPr>
        <w:t>技术栈与数据库设计</w:t>
      </w:r>
      <w:bookmarkEnd w:id="2"/>
    </w:p>
    <w:p w14:paraId="16371B88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本系统为前后端分离架构，前端使用Vue.js框架实现页面的交互与响应式设计，集成OpenLayers加载并展示底图；后端使用Express搭建后端服务，处理前端请求，作为前后端数据交互的桥梁；数据库使用PstgresSQL，结合PostGIS扩展，存储和管理空间数据，支持大规模地理数据的高效查询与更新操作，通过python将数据导入数据库；集成GeoServer，支持矢量数据的加载；前后端通过fetch api与后端交互，实现用户操作数据的实时更新与显示。</w:t>
      </w:r>
    </w:p>
    <w:p w14:paraId="62854CA0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数据库中包含bicylce、geojson_data、region三张数据表，其中bicycle用于存储单车点位数据，geojson_date用于存储南京、苏州的城市边界数据，region用于存储单车投放区域数据。</w:t>
      </w:r>
    </w:p>
    <w:p w14:paraId="4A4C3BAC">
      <w:pPr>
        <w:ind w:left="0" w:leftChars="0" w:firstLine="0" w:firstLineChars="0"/>
      </w:pPr>
      <w:r>
        <w:drawing>
          <wp:inline distT="0" distB="0" distL="114300" distR="114300">
            <wp:extent cx="5271770" cy="2059305"/>
            <wp:effectExtent l="0" t="0" r="8890" b="15240"/>
            <wp:docPr id="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059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8095BC">
      <w:pPr>
        <w:pStyle w:val="19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数据表概览</w:t>
      </w:r>
    </w:p>
    <w:p w14:paraId="6EE77A4B">
      <w:pPr>
        <w:pStyle w:val="2"/>
        <w:bidi w:val="0"/>
      </w:pPr>
      <w:bookmarkStart w:id="3" w:name="_Toc5137"/>
      <w:r>
        <w:rPr>
          <w:rFonts w:hint="eastAsia"/>
          <w:lang w:val="en-US" w:eastAsia="zh-CN"/>
        </w:rPr>
        <w:t>功能模块&amp;技术实现</w:t>
      </w:r>
      <w:bookmarkEnd w:id="3"/>
    </w:p>
    <w:p w14:paraId="42FD01F4">
      <w:pPr>
        <w:pStyle w:val="3"/>
        <w:bidi w:val="0"/>
      </w:pPr>
      <w:bookmarkStart w:id="4" w:name="_Toc31617"/>
      <w:r>
        <w:rPr>
          <w:rFonts w:hint="eastAsia"/>
          <w:lang w:val="en-US" w:eastAsia="zh-CN"/>
        </w:rPr>
        <w:t>底图初始化</w:t>
      </w:r>
      <w:bookmarkEnd w:id="4"/>
    </w:p>
    <w:p w14:paraId="2A65E7BF">
      <w:pPr>
        <w:numPr>
          <w:ilvl w:val="0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使用Bootstrap框架中的navbar组件，实现各模块的设计；</w:t>
      </w:r>
    </w:p>
    <w:p w14:paraId="5FF16EC2">
      <w:pPr>
        <w:numPr>
          <w:ilvl w:val="0"/>
          <w:numId w:val="2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初始化OpenLayers地图，将地图显示在HTML页面的“map”要素内；</w:t>
      </w:r>
    </w:p>
    <w:p w14:paraId="5DC30E22">
      <w:pPr>
        <w:numPr>
          <w:ilvl w:val="0"/>
          <w:numId w:val="2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点击logo和标题动态更换地图的底图；</w:t>
      </w:r>
    </w:p>
    <w:p w14:paraId="7B253A87">
      <w:pPr>
        <w:numPr>
          <w:ilvl w:val="0"/>
          <w:numId w:val="2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将geoserver发布的地图作为WMS图层进行展示；</w:t>
      </w:r>
    </w:p>
    <w:p w14:paraId="681E1143">
      <w:pPr>
        <w:numPr>
          <w:ilvl w:val="0"/>
          <w:numId w:val="0"/>
        </w:numPr>
      </w:pPr>
      <w:r>
        <w:drawing>
          <wp:inline distT="0" distB="0" distL="114300" distR="114300">
            <wp:extent cx="5260975" cy="2453005"/>
            <wp:effectExtent l="0" t="0" r="2540" b="15875"/>
            <wp:docPr id="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2453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498925">
      <w:pPr>
        <w:pStyle w:val="19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切换底图</w:t>
      </w:r>
    </w:p>
    <w:p w14:paraId="2E423FE0">
      <w:pPr>
        <w:pStyle w:val="3"/>
        <w:bidi w:val="0"/>
      </w:pPr>
      <w:bookmarkStart w:id="5" w:name="_Toc27798"/>
      <w:r>
        <w:rPr>
          <w:rFonts w:hint="eastAsia"/>
          <w:lang w:val="en-US" w:eastAsia="zh-CN"/>
        </w:rPr>
        <w:t>数据库连接</w:t>
      </w:r>
      <w:bookmarkEnd w:id="5"/>
    </w:p>
    <w:p w14:paraId="15DFEA54">
      <w:pPr>
        <w:numPr>
          <w:ilvl w:val="0"/>
          <w:numId w:val="3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使用python的psycopg2模块连接到postgres数据库，创建geojson_data数据表，通过SQL语句将geojson数据导入到数据库中；</w:t>
      </w:r>
    </w:p>
    <w:p w14:paraId="5F38B1AE">
      <w:pPr>
        <w:numPr>
          <w:ilvl w:val="0"/>
          <w:numId w:val="3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使用Express框架的pg模块连接到PostgreSQL数据库：创建数据库连接池，配置连接到数据库所需的基本信息，包括数据库用户名、数据库主机地址、连接的数据库名称、连接的数据库密码以及数据库端口。</w:t>
      </w:r>
    </w:p>
    <w:p w14:paraId="4DB86EFF">
      <w:pPr>
        <w:numPr>
          <w:ilvl w:val="0"/>
          <w:numId w:val="0"/>
        </w:numPr>
      </w:pPr>
      <w:r>
        <w:drawing>
          <wp:inline distT="0" distB="0" distL="114300" distR="114300">
            <wp:extent cx="5265420" cy="3081655"/>
            <wp:effectExtent l="0" t="0" r="15240" b="4445"/>
            <wp:docPr id="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081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D351DA">
      <w:pPr>
        <w:pStyle w:val="19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Python导入geojson数据到数据库</w:t>
      </w:r>
    </w:p>
    <w:p w14:paraId="040ADC14">
      <w:pPr>
        <w:pStyle w:val="3"/>
        <w:bidi w:val="0"/>
      </w:pPr>
      <w:bookmarkStart w:id="6" w:name="_Toc12442"/>
      <w:r>
        <w:rPr>
          <w:rFonts w:hint="eastAsia"/>
          <w:lang w:val="en-US" w:eastAsia="zh-CN"/>
        </w:rPr>
        <w:t>地图前后端交互</w:t>
      </w:r>
      <w:bookmarkEnd w:id="6"/>
    </w:p>
    <w:p w14:paraId="11706AA4">
      <w:pPr>
        <w:numPr>
          <w:ilvl w:val="0"/>
          <w:numId w:val="4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页面挂载时先初始化地图，将地图实例传给标注工具类，然后初始化标注图层，创建标注点，接收坐标和文本作为参数；</w:t>
      </w:r>
    </w:p>
    <w:p w14:paraId="48AE95D6">
      <w:pPr>
        <w:numPr>
          <w:ilvl w:val="0"/>
          <w:numId w:val="4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使用fetch API发送POST请求，将标注点数据转换为JSON字符串，并发送到后端；</w:t>
      </w:r>
    </w:p>
    <w:p w14:paraId="6644BE48">
      <w:pPr>
        <w:numPr>
          <w:ilvl w:val="0"/>
          <w:numId w:val="4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后端接受到标注点数据后将其存储在markers全局变量中</w:t>
      </w:r>
    </w:p>
    <w:p w14:paraId="339DA187">
      <w:pPr>
        <w:numPr>
          <w:ilvl w:val="0"/>
          <w:numId w:val="0"/>
        </w:numPr>
        <w:jc w:val="center"/>
      </w:pPr>
      <w:r>
        <w:drawing>
          <wp:inline distT="0" distB="0" distL="114300" distR="114300">
            <wp:extent cx="4082415" cy="3354070"/>
            <wp:effectExtent l="0" t="0" r="15240" b="6350"/>
            <wp:docPr id="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082415" cy="3354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0971CD">
      <w:pPr>
        <w:pStyle w:val="19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后端保存标注点</w:t>
      </w:r>
    </w:p>
    <w:p w14:paraId="17053CA0">
      <w:pPr>
        <w:numPr>
          <w:ilvl w:val="0"/>
          <w:numId w:val="4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前端通过fetch发起GET请求到/markers，后端返回JSON格式的标注点数据，前端接收到数据后将每个标注点添加到地图上。</w:t>
      </w:r>
    </w:p>
    <w:p w14:paraId="678DD0A4">
      <w:pPr>
        <w:numPr>
          <w:ilvl w:val="0"/>
          <w:numId w:val="0"/>
        </w:numPr>
      </w:pPr>
      <w:r>
        <w:drawing>
          <wp:inline distT="0" distB="0" distL="114300" distR="114300">
            <wp:extent cx="5271770" cy="2486660"/>
            <wp:effectExtent l="0" t="0" r="8890" b="16510"/>
            <wp:docPr id="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486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E29AAA">
      <w:pPr>
        <w:pStyle w:val="19"/>
        <w:bidi w:val="0"/>
      </w:pPr>
      <w:r>
        <w:rPr>
          <w:rFonts w:hint="eastAsia"/>
          <w:lang w:val="en-US" w:eastAsia="zh-CN"/>
        </w:rPr>
        <w:t>前端展示标注点</w:t>
      </w:r>
    </w:p>
    <w:p w14:paraId="2087CAFA">
      <w:pPr>
        <w:pStyle w:val="3"/>
        <w:bidi w:val="0"/>
      </w:pPr>
      <w:bookmarkStart w:id="7" w:name="_Toc13943"/>
      <w:r>
        <w:rPr>
          <w:rFonts w:hint="eastAsia"/>
          <w:lang w:val="en-US" w:eastAsia="zh-CN"/>
        </w:rPr>
        <w:t>几何图形绘制</w:t>
      </w:r>
      <w:bookmarkEnd w:id="7"/>
    </w:p>
    <w:p w14:paraId="04A5A4AE">
      <w:pPr>
        <w:numPr>
          <w:ilvl w:val="0"/>
          <w:numId w:val="5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创建矢量图层、数据源、绘制flag，同时保存当前绘制的点存储到临时要素以实现实时绘制显示效果；</w:t>
      </w:r>
    </w:p>
    <w:p w14:paraId="08515440">
      <w:pPr>
        <w:numPr>
          <w:ilvl w:val="0"/>
          <w:numId w:val="5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导航栏中创建一个下拉式菜单，里面包含线段和多边形两个选项以及开始停止绘制按钮与清除绘制；</w:t>
      </w:r>
    </w:p>
    <w:p w14:paraId="7DCFFB80">
      <w:pPr>
        <w:numPr>
          <w:ilvl w:val="0"/>
          <w:numId w:val="5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线段绘制时至少需要两个点，实时显示预览线然后双击完成绘制；</w:t>
      </w:r>
    </w:p>
    <w:p w14:paraId="614C2AB9">
      <w:pPr>
        <w:numPr>
          <w:ilvl w:val="0"/>
          <w:numId w:val="5"/>
        </w:numPr>
      </w:pPr>
      <w:r>
        <w:rPr>
          <w:rFonts w:hint="eastAsia"/>
          <w:lang w:val="en-US" w:eastAsia="zh-CN"/>
        </w:rPr>
        <w:t>多边形绘制至少需要三个点，自动闭合，实时显示填充效果，双击完成绘制。</w:t>
      </w:r>
    </w:p>
    <w:p w14:paraId="7BE96B01">
      <w:pPr>
        <w:ind w:left="0" w:leftChars="0" w:firstLine="0" w:firstLineChars="0"/>
      </w:pPr>
      <w:r>
        <w:drawing>
          <wp:inline distT="0" distB="0" distL="114300" distR="114300">
            <wp:extent cx="5259705" cy="2469515"/>
            <wp:effectExtent l="0" t="0" r="3810" b="16510"/>
            <wp:docPr id="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7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2469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3F42CC">
      <w:pPr>
        <w:pStyle w:val="19"/>
        <w:bidi w:val="0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几何图形绘制</w:t>
      </w:r>
    </w:p>
    <w:p w14:paraId="69C85D82">
      <w:pPr>
        <w:pStyle w:val="3"/>
        <w:bidi w:val="0"/>
      </w:pPr>
      <w:bookmarkStart w:id="8" w:name="_Toc10259"/>
      <w:r>
        <w:rPr>
          <w:rFonts w:hint="eastAsia"/>
          <w:lang w:val="en-US" w:eastAsia="zh-CN"/>
        </w:rPr>
        <w:t>Popup信息展示</w:t>
      </w:r>
      <w:bookmarkEnd w:id="8"/>
    </w:p>
    <w:p w14:paraId="7698CB79">
      <w:pPr>
        <w:numPr>
          <w:ilvl w:val="0"/>
          <w:numId w:val="6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封装一个方法从数据库中加载GeoJSON数据，创建填充样式为半透明绿色，边框样式为浅绿色同时添加文本标注；</w:t>
      </w:r>
    </w:p>
    <w:p w14:paraId="44F2524E">
      <w:pPr>
        <w:numPr>
          <w:ilvl w:val="0"/>
          <w:numId w:val="6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创建一个vue组件用来显示popup弹窗，可以显示区域名称以及区域描述；</w:t>
      </w:r>
    </w:p>
    <w:p w14:paraId="73E73CCE">
      <w:pPr>
        <w:numPr>
          <w:ilvl w:val="0"/>
          <w:numId w:val="6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当点击geojson地图要素时显示，可以从地图要素中获取并更新信息（属性信息来自数据库中所存数据的属性信息）；</w:t>
      </w:r>
    </w:p>
    <w:p w14:paraId="000AD0B5">
      <w:pPr>
        <w:numPr>
          <w:ilvl w:val="0"/>
          <w:numId w:val="6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Popup弹窗采用绝对定位，位于点击位置下方，左移确保居中显示，同时添加白色背景、圆角边框和阴影效果，并使用响应式布局，设置最小宽度限制和弹性布局。</w:t>
      </w:r>
    </w:p>
    <w:p w14:paraId="5E185586">
      <w:pPr>
        <w:numPr>
          <w:ilvl w:val="0"/>
          <w:numId w:val="0"/>
        </w:numPr>
      </w:pPr>
      <w:r>
        <w:drawing>
          <wp:inline distT="0" distB="0" distL="114300" distR="114300">
            <wp:extent cx="5259705" cy="2472690"/>
            <wp:effectExtent l="0" t="0" r="3810" b="13335"/>
            <wp:docPr id="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8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2472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84D0BA">
      <w:pPr>
        <w:pStyle w:val="19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popup信息展示</w:t>
      </w:r>
    </w:p>
    <w:p w14:paraId="540C9A1B">
      <w:pPr>
        <w:pStyle w:val="19"/>
        <w:bidi w:val="0"/>
        <w:jc w:val="both"/>
      </w:pPr>
      <w:r>
        <w:drawing>
          <wp:inline distT="0" distB="0" distL="114300" distR="114300">
            <wp:extent cx="5273675" cy="2832735"/>
            <wp:effectExtent l="0" t="0" r="6985" b="13335"/>
            <wp:docPr id="1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9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32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73CA05">
      <w:pPr>
        <w:pStyle w:val="19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数据库中查询图层的属性信息</w:t>
      </w:r>
    </w:p>
    <w:p w14:paraId="07B579C6">
      <w:pPr>
        <w:pStyle w:val="3"/>
        <w:bidi w:val="0"/>
      </w:pPr>
      <w:bookmarkStart w:id="9" w:name="_Toc7893"/>
      <w:r>
        <w:rPr>
          <w:rFonts w:hint="eastAsia"/>
          <w:lang w:val="en-US" w:eastAsia="zh-CN"/>
        </w:rPr>
        <w:t>查询投放区域</w:t>
      </w:r>
      <w:bookmarkEnd w:id="9"/>
    </w:p>
    <w:p w14:paraId="4D01F917">
      <w:pPr>
        <w:numPr>
          <w:ilvl w:val="0"/>
          <w:numId w:val="7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创建vue组件以展示查询投放区域的相关信息，从数据库中获取region图层信息以及对应的单车容量和当前存量；</w:t>
      </w:r>
    </w:p>
    <w:p w14:paraId="53540AD7">
      <w:pPr>
        <w:numPr>
          <w:ilvl w:val="0"/>
          <w:numId w:val="7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在表格中显示区域编号、区域名称、容量和当前存量，最终根据容量和当前存量计算警告等级；</w:t>
      </w:r>
    </w:p>
    <w:p w14:paraId="5953614F">
      <w:pPr>
        <w:numPr>
          <w:ilvl w:val="0"/>
          <w:numId w:val="7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查询窗口可拖拽、滚动设计、弹性布局并自适应宽度；</w:t>
      </w:r>
    </w:p>
    <w:p w14:paraId="1A63E90F"/>
    <w:p w14:paraId="75D1B441">
      <w:pPr>
        <w:rPr>
          <w:rFonts w:hint="eastAsia"/>
          <w:lang w:val="en-US" w:eastAsia="zh-CN"/>
        </w:rPr>
      </w:pPr>
    </w:p>
    <w:p w14:paraId="14CD2337">
      <w:pPr>
        <w:ind w:left="0" w:leftChars="0" w:firstLine="0" w:firstLineChars="0"/>
      </w:pPr>
      <w:r>
        <w:drawing>
          <wp:inline distT="0" distB="0" distL="114300" distR="114300">
            <wp:extent cx="5257800" cy="2435860"/>
            <wp:effectExtent l="0" t="0" r="5715" b="15875"/>
            <wp:docPr id="1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0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435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6B5170">
      <w:pPr>
        <w:pStyle w:val="19"/>
        <w:bidi w:val="0"/>
      </w:pPr>
      <w:r>
        <w:rPr>
          <w:rFonts w:hint="eastAsia"/>
          <w:lang w:val="en-US" w:eastAsia="zh-CN"/>
        </w:rPr>
        <w:t>查询投放区域</w:t>
      </w:r>
    </w:p>
    <w:p w14:paraId="380B9A05">
      <w:pPr>
        <w:pStyle w:val="3"/>
        <w:bidi w:val="0"/>
      </w:pPr>
      <w:bookmarkStart w:id="10" w:name="_Toc6207"/>
      <w:r>
        <w:rPr>
          <w:rFonts w:hint="eastAsia"/>
          <w:lang w:val="en-US" w:eastAsia="zh-CN"/>
        </w:rPr>
        <w:t>增设投放区域</w:t>
      </w:r>
      <w:bookmarkEnd w:id="10"/>
    </w:p>
    <w:p w14:paraId="6655F8B4">
      <w:pPr>
        <w:numPr>
          <w:ilvl w:val="0"/>
          <w:numId w:val="8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新建一个用于添加新区域的对话框组件，包括显示绘制区域的基本信息（面积、周长和质心坐标），输入区域属性（名称、容量、投放量）；</w:t>
      </w:r>
    </w:p>
    <w:p w14:paraId="29953C73">
      <w:pPr>
        <w:numPr>
          <w:ilvl w:val="0"/>
          <w:numId w:val="8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将绘制的区域数据还有点位的容量信息、投放量发送POST请求到后端，后端接收并处理数据保存到数据库。</w:t>
      </w:r>
    </w:p>
    <w:p w14:paraId="2EA6F8C5">
      <w:pPr>
        <w:ind w:left="0" w:leftChars="0" w:firstLine="0" w:firstLineChars="0"/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5269230" cy="2464435"/>
            <wp:effectExtent l="0" t="0" r="11430" b="4445"/>
            <wp:docPr id="12" name="图片 12" descr="ad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add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46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1C34E">
      <w:pPr>
        <w:pStyle w:val="19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增设投放区域</w:t>
      </w:r>
    </w:p>
    <w:p w14:paraId="2763B014">
      <w:pPr>
        <w:pStyle w:val="3"/>
        <w:bidi w:val="0"/>
      </w:pPr>
      <w:bookmarkStart w:id="11" w:name="_Toc4513"/>
      <w:r>
        <w:rPr>
          <w:rFonts w:hint="eastAsia"/>
          <w:lang w:val="en-US" w:eastAsia="zh-CN"/>
        </w:rPr>
        <w:t>单车定位查询</w:t>
      </w:r>
      <w:bookmarkEnd w:id="11"/>
    </w:p>
    <w:p w14:paraId="5E1B48CE">
      <w:pPr>
        <w:numPr>
          <w:ilvl w:val="0"/>
          <w:numId w:val="9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通过构建异步函数从服务器获取单车位置数据（通过fetch API发送HTTP GET请求到后端）</w:t>
      </w:r>
    </w:p>
    <w:p w14:paraId="53BFA5FE">
      <w:pPr>
        <w:numPr>
          <w:ilvl w:val="0"/>
          <w:numId w:val="9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添加新的矢量图层，设置图层样式并将图层到地图上。</w:t>
      </w:r>
    </w:p>
    <w:p w14:paraId="1FABB870">
      <w:pPr>
        <w:ind w:left="0" w:leftChars="0" w:firstLine="0" w:firstLineChars="0"/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5266055" cy="2456180"/>
            <wp:effectExtent l="0" t="0" r="14605" b="12700"/>
            <wp:docPr id="14" name="图片 14" descr="bik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bikes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45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715B8">
      <w:pPr>
        <w:pStyle w:val="19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单车定位查询页面</w:t>
      </w:r>
    </w:p>
    <w:p w14:paraId="62B86B90">
      <w:pPr>
        <w:pStyle w:val="3"/>
        <w:bidi w:val="0"/>
      </w:pPr>
      <w:bookmarkStart w:id="12" w:name="_Toc14474"/>
      <w:r>
        <w:rPr>
          <w:rFonts w:hint="eastAsia"/>
          <w:lang w:val="en-US" w:eastAsia="zh-CN"/>
        </w:rPr>
        <w:t>热力图生成</w:t>
      </w:r>
      <w:bookmarkEnd w:id="12"/>
    </w:p>
    <w:p w14:paraId="0C638AD0">
      <w:pPr>
        <w:numPr>
          <w:ilvl w:val="0"/>
          <w:numId w:val="1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创建vue组件用于显示并生成热力图，统计数据库内单车点位的个数，提供四个参数可以调整热点半径、模糊尺寸、最小透明度还有渐变色；</w:t>
      </w:r>
    </w:p>
    <w:p w14:paraId="7CCA5BF7">
      <w:pPr>
        <w:numPr>
          <w:ilvl w:val="0"/>
          <w:numId w:val="1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同理新建热力图图层，将MultiPoint的所有坐标点展开成单独的点，生成热力图，调整视图以显示热力图。</w:t>
      </w:r>
    </w:p>
    <w:p w14:paraId="53EFEC71">
      <w:pPr>
        <w:ind w:left="0" w:leftChars="0" w:firstLine="0" w:firstLineChars="0"/>
      </w:pPr>
      <w:r>
        <w:drawing>
          <wp:inline distT="0" distB="0" distL="114300" distR="114300">
            <wp:extent cx="5270500" cy="2469515"/>
            <wp:effectExtent l="0" t="0" r="10160" b="16510"/>
            <wp:docPr id="1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2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69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DCEB6E">
      <w:pPr>
        <w:pStyle w:val="19"/>
        <w:bidi w:val="0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生成热力图</w:t>
      </w:r>
    </w:p>
    <w:p w14:paraId="7107A31C">
      <w:pPr>
        <w:pStyle w:val="3"/>
        <w:bidi w:val="0"/>
      </w:pPr>
      <w:bookmarkStart w:id="13" w:name="_Toc32465"/>
      <w:r>
        <w:rPr>
          <w:rFonts w:hint="eastAsia"/>
          <w:lang w:val="en-US" w:eastAsia="zh-CN"/>
        </w:rPr>
        <w:t>Geoserver发布底图</w:t>
      </w:r>
      <w:bookmarkEnd w:id="13"/>
    </w:p>
    <w:p w14:paraId="3F4C6660">
      <w:pPr>
        <w:numPr>
          <w:ilvl w:val="0"/>
          <w:numId w:val="1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配置geoserver环境：下载二进制源码、解压到对应文件夹后通过脚本启动，启动成功后修改端口号为8989（避免与前端项目冲突）；</w:t>
      </w:r>
    </w:p>
    <w:p w14:paraId="18FA6D12">
      <w:pPr>
        <w:numPr>
          <w:ilvl w:val="0"/>
          <w:numId w:val="1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发布shp矢量数据（南京市铁路线），使用官方预设的sld文件样式；</w:t>
      </w:r>
    </w:p>
    <w:p w14:paraId="65364EF2">
      <w:pPr>
        <w:numPr>
          <w:ilvl w:val="0"/>
          <w:numId w:val="0"/>
        </w:numPr>
      </w:pPr>
      <w:r>
        <w:drawing>
          <wp:inline distT="0" distB="0" distL="114300" distR="114300">
            <wp:extent cx="5271770" cy="2456180"/>
            <wp:effectExtent l="0" t="0" r="8890" b="12700"/>
            <wp:docPr id="1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3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456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327083">
      <w:pPr>
        <w:pStyle w:val="19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Geoserver底图</w:t>
      </w:r>
    </w:p>
    <w:p w14:paraId="71AE8571">
      <w:pPr>
        <w:pStyle w:val="3"/>
        <w:bidi w:val="0"/>
      </w:pPr>
      <w:bookmarkStart w:id="14" w:name="_Toc24167"/>
      <w:r>
        <w:rPr>
          <w:rFonts w:hint="eastAsia"/>
          <w:lang w:val="en-US" w:eastAsia="zh-CN"/>
        </w:rPr>
        <w:t>求解最短路径</w:t>
      </w:r>
      <w:bookmarkEnd w:id="14"/>
    </w:p>
    <w:p w14:paraId="7133D446">
      <w:pPr>
        <w:numPr>
          <w:ilvl w:val="0"/>
          <w:numId w:val="1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构建铁路网络图：从WFS服务获取铁路数据（获取到json数据），解析数据并构建网络图；</w:t>
      </w:r>
    </w:p>
    <w:p w14:paraId="67FDE5CA">
      <w:pPr>
        <w:numPr>
          <w:ilvl w:val="0"/>
          <w:numId w:val="12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网格索引：使用网格索引来加速节点查找；</w:t>
      </w:r>
    </w:p>
    <w:p w14:paraId="6D965739">
      <w:pPr>
        <w:numPr>
          <w:ilvl w:val="0"/>
          <w:numId w:val="12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坐标转换：EPSG：4326和EPSG：3857坐标系之间的转换；</w:t>
      </w:r>
    </w:p>
    <w:p w14:paraId="0986BDF9">
      <w:pPr>
        <w:numPr>
          <w:ilvl w:val="0"/>
          <w:numId w:val="12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手动构建Dijkstra算法计算给定起点和终点之间的最短路径。</w:t>
      </w:r>
    </w:p>
    <w:p w14:paraId="1F251F5B">
      <w:pPr>
        <w:numPr>
          <w:ilvl w:val="0"/>
          <w:numId w:val="12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注意：网格大小会影响前端渲染效率，但网格构建越仔细更能避免网络图不连通的情况。</w:t>
      </w:r>
    </w:p>
    <w:p w14:paraId="24C4A454">
      <w:pPr>
        <w:numPr>
          <w:ilvl w:val="0"/>
          <w:numId w:val="0"/>
        </w:numPr>
      </w:pPr>
      <w:r>
        <w:drawing>
          <wp:inline distT="0" distB="0" distL="114300" distR="114300">
            <wp:extent cx="5257800" cy="2453005"/>
            <wp:effectExtent l="0" t="0" r="5715" b="15875"/>
            <wp:docPr id="17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453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304053">
      <w:pPr>
        <w:pStyle w:val="19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最短路径生成</w:t>
      </w:r>
    </w:p>
    <w:p w14:paraId="48AD62FA">
      <w:pPr>
        <w:pStyle w:val="3"/>
        <w:bidi w:val="0"/>
      </w:pPr>
      <w:bookmarkStart w:id="15" w:name="_Toc15894"/>
      <w:r>
        <w:rPr>
          <w:rFonts w:hint="eastAsia"/>
          <w:lang w:val="en-US" w:eastAsia="zh-CN"/>
        </w:rPr>
        <w:t>Three.js加载三维立方体</w:t>
      </w:r>
      <w:bookmarkEnd w:id="15"/>
    </w:p>
    <w:p w14:paraId="6BDF4DCA">
      <w:pPr>
        <w:numPr>
          <w:ilvl w:val="0"/>
          <w:numId w:val="13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获取HTML页面中的map元素，作为渲染Three.js场景的容器；</w:t>
      </w:r>
    </w:p>
    <w:p w14:paraId="6BC44857">
      <w:pPr>
        <w:numPr>
          <w:ilvl w:val="0"/>
          <w:numId w:val="13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创建一个新的Three.js场景；</w:t>
      </w:r>
    </w:p>
    <w:p w14:paraId="5E642811">
      <w:pPr>
        <w:numPr>
          <w:ilvl w:val="0"/>
          <w:numId w:val="13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创建一个透视相机，视野角度为75度，宽高比为容器宽高比；</w:t>
      </w:r>
    </w:p>
    <w:p w14:paraId="470CA1B4">
      <w:pPr>
        <w:numPr>
          <w:ilvl w:val="0"/>
          <w:numId w:val="13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创建一个WebGL渲染器，并设置其大小为容器的宽高；</w:t>
      </w:r>
    </w:p>
    <w:p w14:paraId="0C7B6F35">
      <w:pPr>
        <w:numPr>
          <w:ilvl w:val="0"/>
          <w:numId w:val="13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将渲染器的DOM元素添加到map容器中；</w:t>
      </w:r>
    </w:p>
    <w:p w14:paraId="2CBA8F1B">
      <w:pPr>
        <w:numPr>
          <w:ilvl w:val="0"/>
          <w:numId w:val="13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定义旋转速度和移动速度，添加键盘事件监听器，根据案件不同对立方体进行移动或旋转操作（WSADQEZC）。</w:t>
      </w:r>
    </w:p>
    <w:p w14:paraId="673DA215">
      <w:pPr>
        <w:ind w:left="0" w:leftChars="0" w:firstLine="0" w:firstLineChars="0"/>
      </w:pPr>
      <w:r>
        <w:drawing>
          <wp:inline distT="0" distB="0" distL="114300" distR="114300">
            <wp:extent cx="5264785" cy="2447290"/>
            <wp:effectExtent l="0" t="0" r="15875" b="4445"/>
            <wp:docPr id="1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5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447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5E6DF7">
      <w:pPr>
        <w:pStyle w:val="19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三维立方体</w:t>
      </w:r>
    </w:p>
    <w:sectPr>
      <w:footerReference r:id="rId5" w:type="default"/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  <w:ind w:firstLine="480"/>
      </w:pPr>
      <w:r>
        <w:separator/>
      </w:r>
    </w:p>
  </w:endnote>
  <w:endnote w:type="continuationSeparator" w:id="1">
    <w:p>
      <w:pPr>
        <w:spacing w:line="240" w:lineRule="auto"/>
        <w:ind w:firstLine="48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Cambria">
    <w:panose1 w:val="02040503050406030204"/>
    <w:charset w:val="00"/>
    <w:family w:val="roman"/>
    <w:pitch w:val="default"/>
    <w:sig w:usb0="E00006FF" w:usb1="420024FF" w:usb2="02000000" w:usb3="00000000" w:csb0="2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697DB0E5">
    <w:pPr>
      <w:pStyle w:val="11"/>
    </w:pPr>
    <w:r>
      <w:rPr>
        <w:sz w:val="18"/>
      </w:rPr>
      <mc:AlternateContent>
        <mc:Choice Requires="wps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1" name="文本框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6D60EDC1">
                          <w:pPr>
                            <w:pStyle w:val="11"/>
                          </w:pP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1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center;mso-position-horizontal-relative:margin;mso-wrap-style:none;z-index:251659264;mso-width-relative:page;mso-height-relative:page;" filled="f" stroked="f" coordsize="21600,21600" o:gfxdata="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 w14:paraId="6D60EDC1">
                    <w:pPr>
                      <w:pStyle w:val="11"/>
                    </w:pP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1</w:t>
                    </w:r>
                    <w: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88" w:lineRule="auto"/>
        <w:ind w:firstLine="480"/>
      </w:pPr>
      <w:r>
        <w:separator/>
      </w:r>
    </w:p>
  </w:footnote>
  <w:footnote w:type="continuationSeparator" w:id="1">
    <w:p>
      <w:pPr>
        <w:spacing w:before="0" w:after="0" w:line="288" w:lineRule="auto"/>
        <w:ind w:firstLine="48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0FC9259"/>
    <w:multiLevelType w:val="singleLevel"/>
    <w:tmpl w:val="80FC9259"/>
    <w:lvl w:ilvl="0" w:tentative="0">
      <w:start w:val="1"/>
      <w:numFmt w:val="decimal"/>
      <w:suff w:val="nothing"/>
      <w:lvlText w:val="%1）"/>
      <w:lvlJc w:val="left"/>
    </w:lvl>
  </w:abstractNum>
  <w:abstractNum w:abstractNumId="1">
    <w:nsid w:val="B1402437"/>
    <w:multiLevelType w:val="singleLevel"/>
    <w:tmpl w:val="B1402437"/>
    <w:lvl w:ilvl="0" w:tentative="0">
      <w:start w:val="1"/>
      <w:numFmt w:val="decimal"/>
      <w:suff w:val="nothing"/>
      <w:lvlText w:val="%1）"/>
      <w:lvlJc w:val="left"/>
    </w:lvl>
  </w:abstractNum>
  <w:abstractNum w:abstractNumId="2">
    <w:nsid w:val="B6BFFAD9"/>
    <w:multiLevelType w:val="singleLevel"/>
    <w:tmpl w:val="B6BFFAD9"/>
    <w:lvl w:ilvl="0" w:tentative="0">
      <w:start w:val="1"/>
      <w:numFmt w:val="decimal"/>
      <w:suff w:val="nothing"/>
      <w:lvlText w:val="%1）"/>
      <w:lvlJc w:val="left"/>
    </w:lvl>
  </w:abstractNum>
  <w:abstractNum w:abstractNumId="3">
    <w:nsid w:val="C9FD1D1C"/>
    <w:multiLevelType w:val="singleLevel"/>
    <w:tmpl w:val="C9FD1D1C"/>
    <w:lvl w:ilvl="0" w:tentative="0">
      <w:start w:val="1"/>
      <w:numFmt w:val="decimal"/>
      <w:suff w:val="nothing"/>
      <w:lvlText w:val="%1）"/>
      <w:lvlJc w:val="left"/>
    </w:lvl>
  </w:abstractNum>
  <w:abstractNum w:abstractNumId="4">
    <w:nsid w:val="FBDE062F"/>
    <w:multiLevelType w:val="singleLevel"/>
    <w:tmpl w:val="FBDE062F"/>
    <w:lvl w:ilvl="0" w:tentative="0">
      <w:start w:val="1"/>
      <w:numFmt w:val="decimal"/>
      <w:suff w:val="nothing"/>
      <w:lvlText w:val="%1）"/>
      <w:lvlJc w:val="left"/>
    </w:lvl>
  </w:abstractNum>
  <w:abstractNum w:abstractNumId="5">
    <w:nsid w:val="0D82D2BB"/>
    <w:multiLevelType w:val="singleLevel"/>
    <w:tmpl w:val="0D82D2BB"/>
    <w:lvl w:ilvl="0" w:tentative="0">
      <w:start w:val="1"/>
      <w:numFmt w:val="decimal"/>
      <w:suff w:val="nothing"/>
      <w:lvlText w:val="%1）"/>
      <w:lvlJc w:val="left"/>
    </w:lvl>
  </w:abstractNum>
  <w:abstractNum w:abstractNumId="6">
    <w:nsid w:val="168C5C90"/>
    <w:multiLevelType w:val="singleLevel"/>
    <w:tmpl w:val="168C5C90"/>
    <w:lvl w:ilvl="0" w:tentative="0">
      <w:start w:val="1"/>
      <w:numFmt w:val="decimal"/>
      <w:suff w:val="nothing"/>
      <w:lvlText w:val="%1）"/>
      <w:lvlJc w:val="left"/>
    </w:lvl>
  </w:abstractNum>
  <w:abstractNum w:abstractNumId="7">
    <w:nsid w:val="20B48987"/>
    <w:multiLevelType w:val="singleLevel"/>
    <w:tmpl w:val="20B48987"/>
    <w:lvl w:ilvl="0" w:tentative="0">
      <w:start w:val="1"/>
      <w:numFmt w:val="decimal"/>
      <w:suff w:val="nothing"/>
      <w:lvlText w:val="%1）"/>
      <w:lvlJc w:val="left"/>
    </w:lvl>
  </w:abstractNum>
  <w:abstractNum w:abstractNumId="8">
    <w:nsid w:val="48BEF5DA"/>
    <w:multiLevelType w:val="singleLevel"/>
    <w:tmpl w:val="48BEF5DA"/>
    <w:lvl w:ilvl="0" w:tentative="0">
      <w:start w:val="1"/>
      <w:numFmt w:val="decimal"/>
      <w:suff w:val="nothing"/>
      <w:lvlText w:val="%1）"/>
      <w:lvlJc w:val="left"/>
    </w:lvl>
  </w:abstractNum>
  <w:abstractNum w:abstractNumId="9">
    <w:nsid w:val="558227D0"/>
    <w:multiLevelType w:val="singleLevel"/>
    <w:tmpl w:val="558227D0"/>
    <w:lvl w:ilvl="0" w:tentative="0">
      <w:start w:val="1"/>
      <w:numFmt w:val="decimal"/>
      <w:suff w:val="nothing"/>
      <w:lvlText w:val="%1）"/>
      <w:lvlJc w:val="left"/>
    </w:lvl>
  </w:abstractNum>
  <w:abstractNum w:abstractNumId="10">
    <w:nsid w:val="5D94464D"/>
    <w:multiLevelType w:val="singleLevel"/>
    <w:tmpl w:val="5D94464D"/>
    <w:lvl w:ilvl="0" w:tentative="0">
      <w:start w:val="1"/>
      <w:numFmt w:val="decimal"/>
      <w:suff w:val="nothing"/>
      <w:lvlText w:val="%1）"/>
      <w:lvlJc w:val="left"/>
    </w:lvl>
  </w:abstractNum>
  <w:abstractNum w:abstractNumId="11">
    <w:nsid w:val="6BF9F805"/>
    <w:multiLevelType w:val="multilevel"/>
    <w:tmpl w:val="6BF9F805"/>
    <w:lvl w:ilvl="0" w:tentative="0">
      <w:start w:val="1"/>
      <w:numFmt w:val="decimal"/>
      <w:pStyle w:val="2"/>
      <w:lvlText w:val="%1."/>
      <w:lvlJc w:val="left"/>
      <w:pPr>
        <w:ind w:left="432" w:hanging="432"/>
      </w:pPr>
      <w:rPr>
        <w:rFonts w:hint="default"/>
      </w:rPr>
    </w:lvl>
    <w:lvl w:ilvl="1" w:tentative="0">
      <w:start w:val="1"/>
      <w:numFmt w:val="decimal"/>
      <w:pStyle w:val="3"/>
      <w:lvlText w:val="%1.%2."/>
      <w:lvlJc w:val="left"/>
      <w:pPr>
        <w:ind w:left="575" w:hanging="575"/>
      </w:pPr>
      <w:rPr>
        <w:rFonts w:hint="default"/>
      </w:rPr>
    </w:lvl>
    <w:lvl w:ilvl="2" w:tentative="0">
      <w:start w:val="1"/>
      <w:numFmt w:val="decimal"/>
      <w:pStyle w:val="4"/>
      <w:lvlText w:val="%1.%2.%3."/>
      <w:lvlJc w:val="left"/>
      <w:pPr>
        <w:ind w:left="720" w:hanging="720"/>
      </w:pPr>
      <w:rPr>
        <w:rFonts w:hint="default"/>
      </w:rPr>
    </w:lvl>
    <w:lvl w:ilvl="3" w:tentative="0">
      <w:start w:val="1"/>
      <w:numFmt w:val="decimal"/>
      <w:pStyle w:val="5"/>
      <w:lvlText w:val="%1.%2.%3.%4."/>
      <w:lvlJc w:val="left"/>
      <w:pPr>
        <w:ind w:left="864" w:hanging="864"/>
      </w:pPr>
      <w:rPr>
        <w:rFonts w:hint="default"/>
      </w:rPr>
    </w:lvl>
    <w:lvl w:ilvl="4" w:tentative="0">
      <w:start w:val="1"/>
      <w:numFmt w:val="decimal"/>
      <w:pStyle w:val="6"/>
      <w:lvlText w:val="%1.%2.%3.%4.%5."/>
      <w:lvlJc w:val="left"/>
      <w:pPr>
        <w:ind w:left="1008" w:hanging="1008"/>
      </w:pPr>
      <w:rPr>
        <w:rFonts w:hint="default"/>
      </w:rPr>
    </w:lvl>
    <w:lvl w:ilvl="5" w:tentative="0">
      <w:start w:val="1"/>
      <w:numFmt w:val="decimal"/>
      <w:pStyle w:val="7"/>
      <w:lvlText w:val="%1.%2.%3.%4.%5.%6."/>
      <w:lvlJc w:val="left"/>
      <w:pPr>
        <w:ind w:left="1151" w:hanging="1151"/>
      </w:pPr>
      <w:rPr>
        <w:rFonts w:hint="default"/>
      </w:rPr>
    </w:lvl>
    <w:lvl w:ilvl="6" w:tentative="0">
      <w:start w:val="1"/>
      <w:numFmt w:val="decimal"/>
      <w:pStyle w:val="8"/>
      <w:lvlText w:val="%1.%2.%3.%4.%5.%6.%7."/>
      <w:lvlJc w:val="left"/>
      <w:pPr>
        <w:ind w:left="1296" w:hanging="1296"/>
      </w:pPr>
      <w:rPr>
        <w:rFonts w:hint="default"/>
      </w:rPr>
    </w:lvl>
    <w:lvl w:ilvl="7" w:tentative="0">
      <w:start w:val="1"/>
      <w:numFmt w:val="decimal"/>
      <w:pStyle w:val="9"/>
      <w:lvlText w:val="%1.%2.%3.%4.%5.%6.%7.%8."/>
      <w:lvlJc w:val="left"/>
      <w:pPr>
        <w:ind w:left="1440" w:hanging="1440"/>
      </w:pPr>
      <w:rPr>
        <w:rFonts w:hint="default"/>
      </w:rPr>
    </w:lvl>
    <w:lvl w:ilvl="8" w:tentative="0">
      <w:start w:val="1"/>
      <w:numFmt w:val="decimal"/>
      <w:pStyle w:val="10"/>
      <w:lvlText w:val="%1.%2.%3.%4.%5.%6.%7.%8.%9."/>
      <w:lvlJc w:val="left"/>
      <w:pPr>
        <w:ind w:left="1583" w:hanging="1583"/>
      </w:pPr>
      <w:rPr>
        <w:rFonts w:hint="default"/>
      </w:rPr>
    </w:lvl>
  </w:abstractNum>
  <w:abstractNum w:abstractNumId="12">
    <w:nsid w:val="76643F4A"/>
    <w:multiLevelType w:val="singleLevel"/>
    <w:tmpl w:val="76643F4A"/>
    <w:lvl w:ilvl="0" w:tentative="0">
      <w:start w:val="1"/>
      <w:numFmt w:val="decimal"/>
      <w:suff w:val="nothing"/>
      <w:lvlText w:val="%1）"/>
      <w:lvlJc w:val="left"/>
    </w:lvl>
  </w:abstractNum>
  <w:num w:numId="1">
    <w:abstractNumId w:val="11"/>
  </w:num>
  <w:num w:numId="2">
    <w:abstractNumId w:val="10"/>
  </w:num>
  <w:num w:numId="3">
    <w:abstractNumId w:val="0"/>
  </w:num>
  <w:num w:numId="4">
    <w:abstractNumId w:val="6"/>
  </w:num>
  <w:num w:numId="5">
    <w:abstractNumId w:val="5"/>
  </w:num>
  <w:num w:numId="6">
    <w:abstractNumId w:val="7"/>
  </w:num>
  <w:num w:numId="7">
    <w:abstractNumId w:val="12"/>
  </w:num>
  <w:num w:numId="8">
    <w:abstractNumId w:val="3"/>
  </w:num>
  <w:num w:numId="9">
    <w:abstractNumId w:val="4"/>
  </w:num>
  <w:num w:numId="10">
    <w:abstractNumId w:val="8"/>
  </w:num>
  <w:num w:numId="11">
    <w:abstractNumId w:val="2"/>
  </w:num>
  <w:num w:numId="12">
    <w:abstractNumId w:val="9"/>
  </w:num>
  <w:num w:numId="1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35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CD8099A"/>
    <w:rsid w:val="0D7C4FC4"/>
    <w:rsid w:val="10DD384F"/>
    <w:rsid w:val="150D0F9C"/>
    <w:rsid w:val="1CC8646A"/>
    <w:rsid w:val="26A51294"/>
    <w:rsid w:val="27261576"/>
    <w:rsid w:val="28493A83"/>
    <w:rsid w:val="2D5A608F"/>
    <w:rsid w:val="32621B68"/>
    <w:rsid w:val="382C6717"/>
    <w:rsid w:val="4DB62AE4"/>
    <w:rsid w:val="5001489F"/>
    <w:rsid w:val="51D43CCD"/>
    <w:rsid w:val="53AB3177"/>
    <w:rsid w:val="56C02F5C"/>
    <w:rsid w:val="588C4D06"/>
    <w:rsid w:val="58B640AF"/>
    <w:rsid w:val="601A16E7"/>
    <w:rsid w:val="605B2379"/>
    <w:rsid w:val="60A71E04"/>
    <w:rsid w:val="64EB7B44"/>
    <w:rsid w:val="6ECB0D0B"/>
    <w:rsid w:val="70704C7B"/>
    <w:rsid w:val="70F9093E"/>
    <w:rsid w:val="79D83D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after="30" w:afterLines="30" w:line="288" w:lineRule="auto"/>
      <w:ind w:firstLine="200" w:firstLineChars="200"/>
      <w:jc w:val="both"/>
    </w:pPr>
    <w:rPr>
      <w:rFonts w:ascii="Times New Roman" w:hAnsi="Times New Roman" w:eastAsia="宋体" w:cstheme="minorBidi"/>
      <w:kern w:val="2"/>
      <w:sz w:val="24"/>
      <w:szCs w:val="22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numPr>
        <w:ilvl w:val="0"/>
        <w:numId w:val="1"/>
      </w:numPr>
      <w:spacing w:before="340" w:beforeLines="0" w:beforeAutospacing="0" w:after="330" w:afterLines="0" w:afterAutospacing="0" w:line="360" w:lineRule="auto"/>
      <w:ind w:left="432" w:hanging="432" w:firstLineChars="0"/>
      <w:jc w:val="left"/>
      <w:outlineLvl w:val="0"/>
    </w:pPr>
    <w:rPr>
      <w:rFonts w:ascii="Cambria" w:hAnsi="Cambria" w:eastAsia="宋体"/>
      <w:b/>
      <w:kern w:val="44"/>
      <w:sz w:val="44"/>
      <w:lang w:eastAsia="en-US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numPr>
        <w:ilvl w:val="1"/>
        <w:numId w:val="1"/>
      </w:numPr>
      <w:spacing w:before="260" w:beforeLines="0" w:beforeAutospacing="0" w:after="260" w:afterLines="0" w:afterAutospacing="0" w:line="360" w:lineRule="auto"/>
      <w:ind w:left="575" w:hanging="575" w:firstLineChars="0"/>
      <w:jc w:val="left"/>
      <w:outlineLvl w:val="1"/>
    </w:pPr>
    <w:rPr>
      <w:rFonts w:ascii="Times New Roman" w:hAnsi="Times New Roman" w:eastAsia="宋体" w:cs="Times New Roman"/>
      <w:b/>
      <w:sz w:val="32"/>
      <w:lang w:eastAsia="en-US"/>
    </w:rPr>
  </w:style>
  <w:style w:type="paragraph" w:styleId="4">
    <w:name w:val="heading 3"/>
    <w:basedOn w:val="1"/>
    <w:next w:val="1"/>
    <w:semiHidden/>
    <w:unhideWhenUsed/>
    <w:qFormat/>
    <w:uiPriority w:val="0"/>
    <w:pPr>
      <w:keepNext/>
      <w:keepLines/>
      <w:numPr>
        <w:ilvl w:val="2"/>
        <w:numId w:val="1"/>
      </w:numPr>
      <w:spacing w:before="140" w:beforeLines="0" w:beforeAutospacing="0" w:after="140" w:afterLines="0" w:afterAutospacing="0" w:line="240" w:lineRule="auto"/>
      <w:ind w:left="720" w:hanging="720" w:firstLineChars="0"/>
      <w:jc w:val="left"/>
      <w:outlineLvl w:val="2"/>
    </w:pPr>
    <w:rPr>
      <w:rFonts w:eastAsia="宋体"/>
      <w:b/>
    </w:rPr>
  </w:style>
  <w:style w:type="paragraph" w:styleId="5">
    <w:name w:val="heading 4"/>
    <w:basedOn w:val="1"/>
    <w:next w:val="1"/>
    <w:semiHidden/>
    <w:unhideWhenUsed/>
    <w:qFormat/>
    <w:uiPriority w:val="0"/>
    <w:pPr>
      <w:keepNext/>
      <w:keepLines/>
      <w:numPr>
        <w:ilvl w:val="3"/>
        <w:numId w:val="1"/>
      </w:numPr>
      <w:spacing w:before="280" w:beforeLines="0" w:beforeAutospacing="0" w:after="290" w:afterLines="0" w:afterAutospacing="0" w:line="372" w:lineRule="auto"/>
      <w:ind w:left="864" w:hanging="864" w:firstLineChars="0"/>
      <w:outlineLvl w:val="3"/>
    </w:pPr>
    <w:rPr>
      <w:rFonts w:ascii="Arial" w:hAnsi="Arial" w:eastAsia="黑体"/>
      <w:b/>
    </w:rPr>
  </w:style>
  <w:style w:type="paragraph" w:styleId="6">
    <w:name w:val="heading 5"/>
    <w:basedOn w:val="1"/>
    <w:next w:val="1"/>
    <w:semiHidden/>
    <w:unhideWhenUsed/>
    <w:qFormat/>
    <w:uiPriority w:val="0"/>
    <w:pPr>
      <w:keepNext/>
      <w:keepLines/>
      <w:numPr>
        <w:ilvl w:val="4"/>
        <w:numId w:val="1"/>
      </w:numPr>
      <w:spacing w:before="280" w:beforeLines="0" w:beforeAutospacing="0" w:after="290" w:afterLines="0" w:afterAutospacing="0" w:line="372" w:lineRule="auto"/>
      <w:ind w:left="1008" w:hanging="1008" w:firstLineChars="0"/>
      <w:outlineLvl w:val="4"/>
    </w:pPr>
    <w:rPr>
      <w:b/>
      <w:sz w:val="28"/>
    </w:rPr>
  </w:style>
  <w:style w:type="paragraph" w:styleId="7">
    <w:name w:val="heading 6"/>
    <w:basedOn w:val="1"/>
    <w:next w:val="1"/>
    <w:semiHidden/>
    <w:unhideWhenUsed/>
    <w:qFormat/>
    <w:uiPriority w:val="0"/>
    <w:pPr>
      <w:keepNext/>
      <w:keepLines/>
      <w:numPr>
        <w:ilvl w:val="5"/>
        <w:numId w:val="1"/>
      </w:numPr>
      <w:spacing w:before="240" w:beforeLines="0" w:beforeAutospacing="0" w:after="64" w:afterLines="0" w:afterAutospacing="0" w:line="317" w:lineRule="auto"/>
      <w:ind w:left="1151" w:hanging="1151" w:firstLineChars="0"/>
      <w:outlineLvl w:val="5"/>
    </w:pPr>
    <w:rPr>
      <w:rFonts w:ascii="Arial" w:hAnsi="Arial" w:eastAsia="黑体"/>
      <w:b/>
      <w:sz w:val="24"/>
    </w:rPr>
  </w:style>
  <w:style w:type="paragraph" w:styleId="8">
    <w:name w:val="heading 7"/>
    <w:basedOn w:val="1"/>
    <w:next w:val="1"/>
    <w:semiHidden/>
    <w:unhideWhenUsed/>
    <w:qFormat/>
    <w:uiPriority w:val="0"/>
    <w:pPr>
      <w:keepNext/>
      <w:keepLines/>
      <w:numPr>
        <w:ilvl w:val="6"/>
        <w:numId w:val="1"/>
      </w:numPr>
      <w:spacing w:before="240" w:beforeLines="0" w:beforeAutospacing="0" w:after="64" w:afterLines="0" w:afterAutospacing="0" w:line="317" w:lineRule="auto"/>
      <w:ind w:left="1296" w:hanging="1296" w:firstLineChars="0"/>
      <w:outlineLvl w:val="6"/>
    </w:pPr>
    <w:rPr>
      <w:b/>
      <w:sz w:val="24"/>
    </w:rPr>
  </w:style>
  <w:style w:type="paragraph" w:styleId="9">
    <w:name w:val="heading 8"/>
    <w:basedOn w:val="1"/>
    <w:next w:val="1"/>
    <w:semiHidden/>
    <w:unhideWhenUsed/>
    <w:qFormat/>
    <w:uiPriority w:val="0"/>
    <w:pPr>
      <w:keepNext/>
      <w:keepLines/>
      <w:numPr>
        <w:ilvl w:val="7"/>
        <w:numId w:val="1"/>
      </w:numPr>
      <w:spacing w:before="240" w:beforeLines="0" w:beforeAutospacing="0" w:after="64" w:afterLines="0" w:afterAutospacing="0" w:line="317" w:lineRule="auto"/>
      <w:ind w:left="1440" w:hanging="1440" w:firstLineChars="0"/>
      <w:outlineLvl w:val="7"/>
    </w:pPr>
    <w:rPr>
      <w:rFonts w:ascii="Arial" w:hAnsi="Arial" w:eastAsia="黑体"/>
      <w:sz w:val="24"/>
    </w:rPr>
  </w:style>
  <w:style w:type="paragraph" w:styleId="10">
    <w:name w:val="heading 9"/>
    <w:basedOn w:val="1"/>
    <w:next w:val="1"/>
    <w:semiHidden/>
    <w:unhideWhenUsed/>
    <w:qFormat/>
    <w:uiPriority w:val="0"/>
    <w:pPr>
      <w:keepNext/>
      <w:keepLines/>
      <w:numPr>
        <w:ilvl w:val="8"/>
        <w:numId w:val="1"/>
      </w:numPr>
      <w:spacing w:before="240" w:beforeLines="0" w:beforeAutospacing="0" w:after="64" w:afterLines="0" w:afterAutospacing="0" w:line="317" w:lineRule="auto"/>
      <w:ind w:left="1583" w:hanging="1583" w:firstLineChars="0"/>
      <w:outlineLvl w:val="8"/>
    </w:pPr>
    <w:rPr>
      <w:rFonts w:ascii="Arial" w:hAnsi="Arial" w:eastAsia="黑体"/>
      <w:sz w:val="21"/>
    </w:rPr>
  </w:style>
  <w:style w:type="character" w:default="1" w:styleId="17">
    <w:name w:val="Default Paragraph Font"/>
    <w:semiHidden/>
    <w:qFormat/>
    <w:uiPriority w:val="0"/>
    <w:rPr>
      <w:rFonts w:ascii="Times New Roman" w:hAnsi="Times New Roman" w:eastAsia="宋体"/>
    </w:rPr>
  </w:style>
  <w:style w:type="table" w:default="1" w:styleId="16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1">
    <w:name w:val="footer"/>
    <w:basedOn w:val="1"/>
    <w:uiPriority w:val="0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12">
    <w:name w:val="header"/>
    <w:basedOn w:val="1"/>
    <w:uiPriority w:val="0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line="240" w:lineRule="auto"/>
      <w:jc w:val="both"/>
      <w:outlineLvl w:val="9"/>
    </w:pPr>
    <w:rPr>
      <w:sz w:val="18"/>
    </w:rPr>
  </w:style>
  <w:style w:type="paragraph" w:styleId="13">
    <w:name w:val="toc 1"/>
    <w:basedOn w:val="1"/>
    <w:next w:val="1"/>
    <w:uiPriority w:val="0"/>
  </w:style>
  <w:style w:type="paragraph" w:styleId="14">
    <w:name w:val="toc 2"/>
    <w:basedOn w:val="1"/>
    <w:next w:val="1"/>
    <w:uiPriority w:val="0"/>
    <w:pPr>
      <w:ind w:left="420" w:leftChars="200"/>
    </w:pPr>
  </w:style>
  <w:style w:type="paragraph" w:styleId="15">
    <w:name w:val="Normal (Web)"/>
    <w:basedOn w:val="1"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18">
    <w:name w:val="Strong"/>
    <w:basedOn w:val="17"/>
    <w:qFormat/>
    <w:uiPriority w:val="0"/>
    <w:rPr>
      <w:b/>
    </w:rPr>
  </w:style>
  <w:style w:type="paragraph" w:customStyle="1" w:styleId="19">
    <w:name w:val="图"/>
    <w:basedOn w:val="1"/>
    <w:uiPriority w:val="0"/>
    <w:pPr>
      <w:ind w:firstLine="0" w:firstLineChars="0"/>
      <w:jc w:val="center"/>
    </w:pPr>
    <w:rPr>
      <w:b/>
      <w:sz w:val="24"/>
    </w:rPr>
  </w:style>
  <w:style w:type="paragraph" w:customStyle="1" w:styleId="20">
    <w:name w:val="WPSOffice手动目录 1"/>
    <w:uiPriority w:val="0"/>
    <w:pPr>
      <w:ind w:leftChars="0"/>
    </w:pPr>
    <w:rPr>
      <w:rFonts w:ascii="Times New Roman" w:hAnsi="Times New Roman" w:eastAsia="宋体" w:cs="Times New Roman"/>
      <w:sz w:val="20"/>
      <w:szCs w:val="20"/>
    </w:rPr>
  </w:style>
  <w:style w:type="paragraph" w:customStyle="1" w:styleId="21">
    <w:name w:val="WPSOffice手动目录 2"/>
    <w:uiPriority w:val="0"/>
    <w:pPr>
      <w:ind w:leftChars="200"/>
    </w:pPr>
    <w:rPr>
      <w:rFonts w:ascii="Times New Roman" w:hAnsi="Times New Roman" w:eastAsia="宋体" w:cs="Times New Roman"/>
      <w:sz w:val="20"/>
      <w:szCs w:val="20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3.png"/><Relationship Id="rId8" Type="http://schemas.openxmlformats.org/officeDocument/2006/relationships/image" Target="media/image2.png"/><Relationship Id="rId7" Type="http://schemas.openxmlformats.org/officeDocument/2006/relationships/image" Target="media/image1.png"/><Relationship Id="rId6" Type="http://schemas.openxmlformats.org/officeDocument/2006/relationships/theme" Target="theme/theme1.xml"/><Relationship Id="rId5" Type="http://schemas.openxmlformats.org/officeDocument/2006/relationships/footer" Target="footer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5" Type="http://schemas.openxmlformats.org/officeDocument/2006/relationships/fontTable" Target="fontTable.xml"/><Relationship Id="rId24" Type="http://schemas.openxmlformats.org/officeDocument/2006/relationships/numbering" Target="numbering.xml"/><Relationship Id="rId23" Type="http://schemas.openxmlformats.org/officeDocument/2006/relationships/customXml" Target="../customXml/item1.xml"/><Relationship Id="rId22" Type="http://schemas.openxmlformats.org/officeDocument/2006/relationships/image" Target="media/image16.png"/><Relationship Id="rId21" Type="http://schemas.openxmlformats.org/officeDocument/2006/relationships/image" Target="media/image15.png"/><Relationship Id="rId20" Type="http://schemas.openxmlformats.org/officeDocument/2006/relationships/image" Target="media/image14.png"/><Relationship Id="rId2" Type="http://schemas.openxmlformats.org/officeDocument/2006/relationships/settings" Target="settings.xml"/><Relationship Id="rId19" Type="http://schemas.openxmlformats.org/officeDocument/2006/relationships/image" Target="media/image13.png"/><Relationship Id="rId18" Type="http://schemas.openxmlformats.org/officeDocument/2006/relationships/image" Target="media/image12.png"/><Relationship Id="rId17" Type="http://schemas.openxmlformats.org/officeDocument/2006/relationships/image" Target="media/image11.png"/><Relationship Id="rId16" Type="http://schemas.openxmlformats.org/officeDocument/2006/relationships/image" Target="media/image10.png"/><Relationship Id="rId15" Type="http://schemas.openxmlformats.org/officeDocument/2006/relationships/image" Target="media/image9.png"/><Relationship Id="rId14" Type="http://schemas.openxmlformats.org/officeDocument/2006/relationships/image" Target="media/image8.png"/><Relationship Id="rId13" Type="http://schemas.openxmlformats.org/officeDocument/2006/relationships/image" Target="media/image7.png"/><Relationship Id="rId12" Type="http://schemas.openxmlformats.org/officeDocument/2006/relationships/image" Target="media/image6.png"/><Relationship Id="rId11" Type="http://schemas.openxmlformats.org/officeDocument/2006/relationships/image" Target="media/image5.png"/><Relationship Id="rId10" Type="http://schemas.openxmlformats.org/officeDocument/2006/relationships/image" Target="media/image4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/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12</Pages>
  <Words>2813</Words>
  <Characters>3365</Characters>
  <Lines>0</Lines>
  <Paragraphs>0</Paragraphs>
  <TotalTime>0</TotalTime>
  <ScaleCrop>false</ScaleCrop>
  <LinksUpToDate>false</LinksUpToDate>
  <CharactersWithSpaces>3422</CharactersWithSpaces>
  <Application>WPS Office_12.1.0.19302_F1E327BC-269C-435d-A152-05C5408002CA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2024-11-14T06:07:00Z</dcterms:created>
  <dc:creator>45307</dc:creator>
  <cp:lastModifiedBy>WPS_1662210138</cp:lastModifiedBy>
  <dcterms:modified xsi:type="dcterms:W3CDTF">2024-12-27T16:03:32Z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2052-12.1.0.19302</vt:lpwstr>
  </property>
  <property fmtid="{D5CDD505-2E9C-101B-9397-08002B2CF9AE}" pid="3" name="ICV">
    <vt:lpwstr>2EA6B31B93B243589FED2BF1B0D383C0_13</vt:lpwstr>
  </property>
  <property fmtid="{D5CDD505-2E9C-101B-9397-08002B2CF9AE}" pid="4" name="KSOTemplateDocerSaveRecord">
    <vt:lpwstr>eyJoZGlkIjoiNDYzMzJiNGNmMDEwNTc2MzQ4Njc3OGYzYzc1OTQzNzgiLCJ1c2VySWQiOiIxNDA4NDk0NTQ2In0=</vt:lpwstr>
  </property>
</Properties>
</file>